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52"/>
        </w:rPr>
      </w:pPr>
    </w:p>
    <w:p>
      <w:pPr>
        <w:pStyle w:val="13"/>
      </w:pPr>
    </w:p>
    <w:p>
      <w:pPr>
        <w:jc w:val="center"/>
        <w:rPr>
          <w:rFonts w:ascii="宋体" w:hAnsi="宋体"/>
          <w:b/>
          <w:color w:val="000000"/>
          <w:sz w:val="44"/>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sz w:val="36"/>
          <w:szCs w:val="36"/>
        </w:rPr>
      </w:pPr>
      <w:r>
        <w:rPr>
          <w:rFonts w:hint="eastAsia" w:ascii="宋体" w:hAnsi="宋体"/>
          <w:b/>
          <w:color w:val="000000"/>
          <w:sz w:val="36"/>
          <w:szCs w:val="36"/>
        </w:rPr>
        <w:t>浙江省工业设计研究院有限公司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36"/>
          <w:szCs w:val="36"/>
          <w:lang w:val="en-US" w:eastAsia="zh-CN"/>
        </w:rPr>
      </w:pPr>
      <w:r>
        <w:rPr>
          <w:rFonts w:hint="eastAsia" w:ascii="宋体" w:hAnsi="宋体"/>
          <w:b/>
          <w:color w:val="000000"/>
          <w:sz w:val="36"/>
          <w:szCs w:val="36"/>
          <w:lang w:val="en-US" w:eastAsia="zh-CN"/>
        </w:rPr>
        <w:t>鞍钢股份有限公司炼钢总厂超低排放改造除尘系统BOT项目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36"/>
          <w:szCs w:val="36"/>
          <w:lang w:val="en-US" w:eastAsia="zh-CN"/>
        </w:rPr>
      </w:pPr>
      <w:r>
        <w:rPr>
          <w:rFonts w:hint="eastAsia" w:ascii="宋体" w:hAnsi="宋体"/>
          <w:b/>
          <w:color w:val="000000"/>
          <w:sz w:val="36"/>
          <w:szCs w:val="36"/>
          <w:lang w:val="en-US" w:eastAsia="zh-CN"/>
        </w:rPr>
        <w:t>一分厂、二分厂超低排放改造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36"/>
          <w:szCs w:val="36"/>
          <w:lang w:val="en-US" w:eastAsia="zh-CN"/>
        </w:rPr>
      </w:pPr>
      <w:r>
        <w:rPr>
          <w:rFonts w:hint="eastAsia" w:ascii="宋体" w:hAnsi="宋体"/>
          <w:b/>
          <w:color w:val="000000"/>
          <w:sz w:val="36"/>
          <w:szCs w:val="36"/>
          <w:lang w:val="en-US" w:eastAsia="zh-CN"/>
        </w:rPr>
        <w:t>方案咨询服务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36"/>
          <w:szCs w:val="36"/>
          <w:lang w:val="en-US" w:eastAsia="zh-CN"/>
        </w:rPr>
      </w:pPr>
      <w:r>
        <w:rPr>
          <w:rFonts w:hint="eastAsia" w:ascii="宋体" w:hAnsi="宋体"/>
          <w:b/>
          <w:color w:val="000000"/>
          <w:sz w:val="36"/>
          <w:szCs w:val="36"/>
          <w:lang w:val="en-US" w:eastAsia="zh-CN"/>
        </w:rPr>
        <w:t>公开询价采购文件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3"/>
      </w:pPr>
    </w:p>
    <w:p>
      <w:pPr>
        <w:rPr>
          <w:rFonts w:ascii="宋体" w:hAnsi="宋体"/>
          <w:color w:val="000000"/>
        </w:rPr>
      </w:pPr>
    </w:p>
    <w:p>
      <w:pPr>
        <w:rPr>
          <w:rFonts w:ascii="宋体" w:hAnsi="宋体"/>
          <w:color w:val="000000"/>
        </w:rPr>
      </w:pPr>
    </w:p>
    <w:p>
      <w:pPr>
        <w:rPr>
          <w:rFonts w:ascii="宋体" w:hAnsi="宋体"/>
          <w:b/>
          <w:color w:val="000000"/>
          <w:sz w:val="24"/>
        </w:rPr>
      </w:pPr>
    </w:p>
    <w:p>
      <w:pPr>
        <w:rPr>
          <w:rFonts w:ascii="宋体" w:hAnsi="宋体"/>
          <w:b/>
          <w:color w:val="000000"/>
          <w:sz w:val="24"/>
        </w:rPr>
      </w:pPr>
    </w:p>
    <w:p>
      <w:pPr>
        <w:spacing w:line="360" w:lineRule="auto"/>
        <w:jc w:val="center"/>
        <w:rPr>
          <w:rFonts w:ascii="宋体" w:hAnsi="宋体"/>
          <w:b/>
          <w:color w:val="000000"/>
          <w:sz w:val="32"/>
          <w:szCs w:val="32"/>
        </w:rPr>
      </w:pPr>
      <w:r>
        <w:rPr>
          <w:rFonts w:hint="eastAsia" w:ascii="宋体" w:hAnsi="宋体"/>
          <w:b/>
          <w:color w:val="000000"/>
          <w:sz w:val="32"/>
          <w:szCs w:val="32"/>
        </w:rPr>
        <w:t>采购方：浙江省工业设计研究院有限公司</w:t>
      </w: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二零二四年</w:t>
      </w:r>
      <w:r>
        <w:rPr>
          <w:rFonts w:hint="eastAsia" w:ascii="宋体" w:hAnsi="宋体" w:cs="宋体"/>
          <w:b/>
          <w:bCs/>
          <w:color w:val="000000"/>
          <w:sz w:val="32"/>
          <w:szCs w:val="32"/>
          <w:lang w:val="en-US" w:eastAsia="zh-CN"/>
        </w:rPr>
        <w:t>六</w:t>
      </w:r>
      <w:r>
        <w:rPr>
          <w:rFonts w:hint="eastAsia" w:ascii="宋体" w:hAnsi="宋体" w:cs="宋体"/>
          <w:b/>
          <w:bCs/>
          <w:color w:val="000000"/>
          <w:sz w:val="32"/>
          <w:szCs w:val="32"/>
        </w:rPr>
        <w:t>月</w:t>
      </w:r>
    </w:p>
    <w:p>
      <w:pPr>
        <w:spacing w:line="360" w:lineRule="auto"/>
        <w:jc w:val="center"/>
        <w:outlineLvl w:val="0"/>
        <w:rPr>
          <w:rFonts w:ascii="宋体" w:hAnsi="宋体"/>
          <w:b/>
          <w:color w:val="000000"/>
        </w:rPr>
      </w:pPr>
      <w:bookmarkStart w:id="0" w:name="_Toc87679161"/>
      <w:bookmarkStart w:id="1" w:name="_Toc352575821"/>
      <w:bookmarkStart w:id="2" w:name="_Toc21891"/>
      <w:bookmarkStart w:id="3" w:name="_Toc17901"/>
      <w:r>
        <w:rPr>
          <w:rFonts w:hint="eastAsia" w:ascii="宋体" w:hAnsi="宋体"/>
          <w:b/>
          <w:bCs/>
          <w:color w:val="000000"/>
          <w:sz w:val="28"/>
        </w:rPr>
        <w:br w:type="page"/>
      </w:r>
      <w:bookmarkStart w:id="92" w:name="_GoBack"/>
      <w:r>
        <w:rPr>
          <w:rFonts w:hint="eastAsia" w:ascii="宋体" w:hAnsi="宋体"/>
          <w:b/>
          <w:color w:val="000000"/>
          <w:sz w:val="28"/>
        </w:rPr>
        <w:t xml:space="preserve">第一章  </w:t>
      </w:r>
      <w:bookmarkEnd w:id="0"/>
      <w:bookmarkEnd w:id="1"/>
      <w:r>
        <w:rPr>
          <w:rFonts w:hint="eastAsia" w:ascii="宋体" w:hAnsi="宋体"/>
          <w:b/>
          <w:color w:val="000000"/>
          <w:sz w:val="28"/>
        </w:rPr>
        <w:t>采购公告</w:t>
      </w:r>
      <w:bookmarkEnd w:id="2"/>
      <w:bookmarkEnd w:id="3"/>
    </w:p>
    <w:p>
      <w:pPr>
        <w:spacing w:line="360" w:lineRule="exact"/>
        <w:rPr>
          <w:rFonts w:ascii="宋体" w:hAnsi="宋体"/>
          <w:b/>
          <w:color w:val="000000"/>
          <w:sz w:val="24"/>
        </w:rPr>
      </w:pPr>
      <w:r>
        <w:rPr>
          <w:rFonts w:hint="eastAsia" w:ascii="宋体" w:hAnsi="宋体"/>
          <w:b/>
          <w:color w:val="000000"/>
          <w:sz w:val="24"/>
        </w:rPr>
        <w:t>1、采购条件</w:t>
      </w:r>
    </w:p>
    <w:p>
      <w:pPr>
        <w:spacing w:line="360" w:lineRule="exact"/>
        <w:ind w:firstLine="480" w:firstLineChars="200"/>
        <w:rPr>
          <w:rFonts w:hint="eastAsia" w:ascii="宋体" w:hAnsi="宋体" w:cs="宋"/>
          <w:kern w:val="0"/>
          <w:sz w:val="24"/>
        </w:rPr>
      </w:pPr>
      <w:r>
        <w:rPr>
          <w:rFonts w:hint="eastAsia" w:ascii="宋体" w:hAnsi="宋体" w:cs="宋"/>
          <w:kern w:val="0"/>
          <w:sz w:val="24"/>
          <w:u w:val="single"/>
        </w:rPr>
        <w:t xml:space="preserve"> 浙江省工业设计研究院有限公司</w:t>
      </w:r>
      <w:r>
        <w:rPr>
          <w:rFonts w:hint="eastAsia" w:ascii="宋体" w:hAnsi="宋体" w:cs="宋"/>
          <w:kern w:val="0"/>
          <w:sz w:val="24"/>
          <w:lang w:val="en-US" w:eastAsia="zh-CN"/>
        </w:rPr>
        <w:t>现对</w:t>
      </w:r>
      <w:r>
        <w:rPr>
          <w:rFonts w:hint="eastAsia" w:ascii="宋体" w:hAnsi="宋体" w:cs="宋"/>
          <w:kern w:val="0"/>
          <w:sz w:val="24"/>
          <w:u w:val="single"/>
        </w:rPr>
        <w:t>鞍钢股份有限公司炼钢总厂超低排放改造除尘系统BOT项目</w:t>
      </w:r>
      <w:r>
        <w:rPr>
          <w:rFonts w:hint="eastAsia" w:ascii="宋体" w:hAnsi="宋体" w:cs="宋"/>
          <w:kern w:val="0"/>
          <w:sz w:val="24"/>
        </w:rPr>
        <w:t>的</w:t>
      </w:r>
      <w:r>
        <w:rPr>
          <w:rFonts w:hint="eastAsia" w:ascii="宋体" w:hAnsi="宋体" w:cs="宋"/>
          <w:kern w:val="0"/>
          <w:sz w:val="24"/>
          <w:u w:val="single"/>
          <w:lang w:val="en-US" w:eastAsia="zh-CN"/>
        </w:rPr>
        <w:t xml:space="preserve"> 一分厂、二分厂超低排放改造</w:t>
      </w:r>
      <w:r>
        <w:rPr>
          <w:rFonts w:hint="eastAsia" w:ascii="宋体" w:hAnsi="宋体" w:cs="宋"/>
          <w:kern w:val="0"/>
          <w:sz w:val="24"/>
          <w:u w:val="single"/>
        </w:rPr>
        <w:t xml:space="preserve">方案咨询服务 </w:t>
      </w:r>
      <w:r>
        <w:rPr>
          <w:rFonts w:hint="eastAsia" w:ascii="宋体" w:hAnsi="宋体" w:cs="宋"/>
          <w:kern w:val="0"/>
          <w:sz w:val="24"/>
        </w:rPr>
        <w:t>进行公开询价</w:t>
      </w:r>
      <w:r>
        <w:rPr>
          <w:rFonts w:hint="eastAsia" w:ascii="宋体" w:hAnsi="宋体" w:cs="宋"/>
          <w:kern w:val="0"/>
          <w:sz w:val="24"/>
          <w:lang w:val="en-US" w:eastAsia="zh-CN"/>
        </w:rPr>
        <w:t>采购</w:t>
      </w:r>
      <w:r>
        <w:rPr>
          <w:rFonts w:hint="eastAsia" w:ascii="宋体" w:hAnsi="宋体" w:cs="宋"/>
          <w:kern w:val="0"/>
          <w:sz w:val="24"/>
        </w:rPr>
        <w:t>。</w:t>
      </w:r>
    </w:p>
    <w:p>
      <w:pPr>
        <w:spacing w:line="360" w:lineRule="exact"/>
        <w:ind w:firstLine="480" w:firstLineChars="200"/>
        <w:rPr>
          <w:rFonts w:ascii="宋体" w:hAnsi="宋体"/>
          <w:b/>
          <w:sz w:val="24"/>
        </w:rPr>
      </w:pPr>
      <w:r>
        <w:rPr>
          <w:rFonts w:hint="eastAsia" w:ascii="宋体" w:hAnsi="宋体" w:cs="宋"/>
          <w:kern w:val="0"/>
          <w:sz w:val="24"/>
        </w:rPr>
        <w:t>资金来源为</w:t>
      </w:r>
      <w:r>
        <w:rPr>
          <w:rFonts w:hint="eastAsia" w:ascii="宋体" w:hAnsi="宋体" w:cs="宋"/>
          <w:kern w:val="0"/>
          <w:sz w:val="24"/>
          <w:lang w:val="en-US" w:eastAsia="zh-CN"/>
        </w:rPr>
        <w:t>：</w:t>
      </w:r>
      <w:r>
        <w:rPr>
          <w:rFonts w:hint="eastAsia" w:ascii="宋体" w:hAnsi="宋体" w:cs="宋"/>
          <w:kern w:val="0"/>
          <w:sz w:val="24"/>
          <w:u w:val="single"/>
        </w:rPr>
        <w:t xml:space="preserve"> </w:t>
      </w:r>
      <w:r>
        <w:rPr>
          <w:rFonts w:hint="eastAsia" w:ascii="宋体" w:hAnsi="宋体" w:cs="宋"/>
          <w:kern w:val="0"/>
          <w:sz w:val="24"/>
          <w:u w:val="single"/>
          <w:lang w:val="en-US" w:eastAsia="zh-CN"/>
        </w:rPr>
        <w:t xml:space="preserve"> </w:t>
      </w:r>
      <w:r>
        <w:rPr>
          <w:rFonts w:hint="eastAsia" w:ascii="宋体" w:hAnsi="宋体" w:cs="宋"/>
          <w:kern w:val="0"/>
          <w:sz w:val="24"/>
          <w:u w:val="single"/>
        </w:rPr>
        <w:t>企业自筹</w:t>
      </w:r>
      <w:r>
        <w:rPr>
          <w:rFonts w:hint="eastAsia" w:ascii="宋体" w:hAnsi="宋体" w:cs="宋"/>
          <w:kern w:val="0"/>
          <w:sz w:val="24"/>
          <w:u w:val="single"/>
          <w:lang w:val="en-US" w:eastAsia="zh-CN"/>
        </w:rPr>
        <w:t xml:space="preserve"> </w:t>
      </w:r>
      <w:r>
        <w:rPr>
          <w:rFonts w:hint="eastAsia" w:ascii="宋体" w:hAnsi="宋体" w:cs="宋"/>
          <w:kern w:val="0"/>
          <w:sz w:val="24"/>
          <w:lang w:eastAsia="zh-CN"/>
        </w:rPr>
        <w:t>，</w:t>
      </w:r>
      <w:r>
        <w:rPr>
          <w:rFonts w:hint="eastAsia" w:ascii="宋体" w:hAnsi="宋体" w:cs="宋"/>
          <w:kern w:val="0"/>
          <w:sz w:val="24"/>
          <w:lang w:val="en-US" w:eastAsia="zh-CN"/>
        </w:rPr>
        <w:t xml:space="preserve">估算金额 </w:t>
      </w:r>
      <w:r>
        <w:rPr>
          <w:rFonts w:hint="eastAsia" w:ascii="宋体" w:hAnsi="宋体" w:cs="宋"/>
          <w:kern w:val="0"/>
          <w:sz w:val="24"/>
          <w:u w:val="single"/>
          <w:lang w:val="en-US" w:eastAsia="zh-CN"/>
        </w:rPr>
        <w:t xml:space="preserve"> 90 </w:t>
      </w:r>
      <w:r>
        <w:rPr>
          <w:rFonts w:hint="eastAsia" w:ascii="宋体" w:hAnsi="宋体" w:cs="宋"/>
          <w:kern w:val="0"/>
          <w:sz w:val="24"/>
          <w:lang w:val="en-US" w:eastAsia="zh-CN"/>
        </w:rPr>
        <w:t>万元</w:t>
      </w:r>
      <w:r>
        <w:rPr>
          <w:rFonts w:hint="eastAsia" w:ascii="宋体" w:hAnsi="宋体" w:cs="宋"/>
          <w:kern w:val="0"/>
          <w:sz w:val="24"/>
        </w:rPr>
        <w:t>。</w:t>
      </w:r>
    </w:p>
    <w:p>
      <w:pPr>
        <w:spacing w:line="360" w:lineRule="exact"/>
        <w:rPr>
          <w:rFonts w:ascii="宋体" w:hAnsi="宋体"/>
          <w:b/>
          <w:color w:val="000000"/>
          <w:sz w:val="24"/>
        </w:rPr>
      </w:pPr>
      <w:r>
        <w:rPr>
          <w:rFonts w:hint="eastAsia" w:ascii="宋体" w:hAnsi="宋体"/>
          <w:b/>
          <w:color w:val="000000"/>
          <w:sz w:val="24"/>
        </w:rPr>
        <w:t>2、项目概况与采购范围</w:t>
      </w:r>
    </w:p>
    <w:p>
      <w:pPr>
        <w:spacing w:line="360" w:lineRule="exact"/>
        <w:ind w:firstLine="420"/>
        <w:rPr>
          <w:rStyle w:val="54"/>
          <w:rFonts w:ascii="宋体" w:hAnsi="宋体"/>
          <w:color w:val="000000"/>
          <w:sz w:val="24"/>
        </w:rPr>
      </w:pPr>
      <w:r>
        <w:rPr>
          <w:rFonts w:hint="eastAsia" w:ascii="宋体" w:hAnsi="宋体"/>
          <w:color w:val="000000"/>
          <w:sz w:val="24"/>
        </w:rPr>
        <w:t xml:space="preserve">2.1 </w:t>
      </w:r>
      <w:r>
        <w:rPr>
          <w:rStyle w:val="54"/>
          <w:rFonts w:hint="eastAsia" w:ascii="宋体" w:hAnsi="宋体"/>
          <w:color w:val="000000"/>
          <w:sz w:val="24"/>
        </w:rPr>
        <w:t>项目名称</w:t>
      </w:r>
    </w:p>
    <w:p>
      <w:pPr>
        <w:spacing w:line="360" w:lineRule="exact"/>
        <w:ind w:firstLine="420"/>
        <w:rPr>
          <w:rStyle w:val="54"/>
          <w:rFonts w:ascii="宋体" w:hAnsi="宋体"/>
          <w:sz w:val="24"/>
        </w:rPr>
      </w:pPr>
      <w:r>
        <w:rPr>
          <w:rStyle w:val="54"/>
          <w:rFonts w:hint="eastAsia" w:ascii="宋体" w:hAnsi="宋体"/>
          <w:sz w:val="24"/>
        </w:rPr>
        <w:t>鞍钢股份有限公司炼钢总厂超低排放改造除尘系统BOT项目一分厂</w:t>
      </w:r>
      <w:r>
        <w:rPr>
          <w:rStyle w:val="54"/>
          <w:rFonts w:hint="eastAsia" w:ascii="宋体" w:hAnsi="宋体"/>
          <w:sz w:val="24"/>
          <w:lang w:eastAsia="zh-CN"/>
        </w:rPr>
        <w:t>、</w:t>
      </w:r>
      <w:r>
        <w:rPr>
          <w:rStyle w:val="54"/>
          <w:rFonts w:hint="eastAsia" w:ascii="宋体" w:hAnsi="宋体"/>
          <w:sz w:val="24"/>
          <w:lang w:val="en-US" w:eastAsia="zh-CN"/>
        </w:rPr>
        <w:t>二分厂</w:t>
      </w:r>
      <w:r>
        <w:rPr>
          <w:rStyle w:val="54"/>
          <w:rFonts w:hint="eastAsia" w:ascii="宋体" w:hAnsi="宋体"/>
          <w:sz w:val="24"/>
        </w:rPr>
        <w:t>超低排放改造项目。</w:t>
      </w:r>
    </w:p>
    <w:p>
      <w:pPr>
        <w:spacing w:line="350" w:lineRule="exact"/>
        <w:ind w:firstLine="480" w:firstLineChars="200"/>
        <w:rPr>
          <w:rStyle w:val="54"/>
          <w:rFonts w:ascii="宋体" w:hAnsi="宋体"/>
          <w:color w:val="000000"/>
          <w:sz w:val="24"/>
        </w:rPr>
      </w:pPr>
      <w:r>
        <w:rPr>
          <w:rStyle w:val="54"/>
          <w:rFonts w:hint="eastAsia" w:ascii="宋体" w:hAnsi="宋体"/>
          <w:color w:val="000000"/>
          <w:sz w:val="24"/>
        </w:rPr>
        <w:t>2.2 建设单位</w:t>
      </w:r>
    </w:p>
    <w:p>
      <w:pPr>
        <w:spacing w:line="350" w:lineRule="exact"/>
        <w:ind w:firstLine="480" w:firstLineChars="200"/>
        <w:rPr>
          <w:rStyle w:val="54"/>
          <w:rFonts w:hint="default" w:ascii="宋体" w:hAnsi="宋体" w:eastAsia="宋体"/>
          <w:sz w:val="24"/>
          <w:lang w:val="en-US" w:eastAsia="zh-CN"/>
        </w:rPr>
      </w:pPr>
      <w:r>
        <w:rPr>
          <w:rStyle w:val="54"/>
          <w:rFonts w:hint="eastAsia" w:ascii="宋体" w:hAnsi="宋体"/>
          <w:sz w:val="24"/>
        </w:rPr>
        <w:t>鞍钢股份有限公司炼钢总厂</w:t>
      </w:r>
    </w:p>
    <w:p>
      <w:pPr>
        <w:spacing w:line="350" w:lineRule="exact"/>
        <w:ind w:firstLine="480" w:firstLineChars="200"/>
        <w:rPr>
          <w:rStyle w:val="54"/>
          <w:rFonts w:ascii="宋体" w:hAnsi="宋体"/>
          <w:sz w:val="24"/>
        </w:rPr>
      </w:pPr>
      <w:r>
        <w:rPr>
          <w:rStyle w:val="54"/>
          <w:rFonts w:hint="eastAsia" w:ascii="宋体" w:hAnsi="宋体"/>
          <w:sz w:val="24"/>
        </w:rPr>
        <w:t>2.3 服务地点</w:t>
      </w:r>
    </w:p>
    <w:p>
      <w:pPr>
        <w:spacing w:line="350" w:lineRule="exact"/>
        <w:ind w:firstLine="480" w:firstLineChars="200"/>
        <w:rPr>
          <w:rStyle w:val="54"/>
          <w:rFonts w:ascii="宋体" w:hAnsi="宋体"/>
          <w:sz w:val="24"/>
        </w:rPr>
      </w:pPr>
      <w:r>
        <w:rPr>
          <w:rStyle w:val="54"/>
          <w:rFonts w:hint="eastAsia" w:ascii="宋体" w:hAnsi="宋体"/>
          <w:sz w:val="24"/>
        </w:rPr>
        <w:t>鞍钢股份有限公司炼钢总厂一分厂</w:t>
      </w:r>
      <w:r>
        <w:rPr>
          <w:rStyle w:val="54"/>
          <w:rFonts w:hint="eastAsia" w:ascii="宋体" w:hAnsi="宋体"/>
          <w:sz w:val="24"/>
          <w:lang w:eastAsia="zh-CN"/>
        </w:rPr>
        <w:t>、</w:t>
      </w:r>
      <w:r>
        <w:rPr>
          <w:rStyle w:val="54"/>
          <w:rFonts w:hint="eastAsia" w:ascii="宋体" w:hAnsi="宋体"/>
          <w:sz w:val="24"/>
          <w:lang w:val="en-US" w:eastAsia="zh-CN"/>
        </w:rPr>
        <w:t>二分厂</w:t>
      </w:r>
    </w:p>
    <w:p>
      <w:pPr>
        <w:spacing w:line="350" w:lineRule="exact"/>
        <w:ind w:firstLine="480" w:firstLineChars="200"/>
        <w:rPr>
          <w:rStyle w:val="54"/>
          <w:rFonts w:hint="eastAsia" w:ascii="宋体" w:hAnsi="宋体"/>
          <w:sz w:val="24"/>
        </w:rPr>
      </w:pPr>
      <w:r>
        <w:rPr>
          <w:rStyle w:val="54"/>
          <w:rFonts w:hint="eastAsia" w:ascii="宋体" w:hAnsi="宋体"/>
          <w:sz w:val="24"/>
        </w:rPr>
        <w:t>2.4 采购范围：</w:t>
      </w:r>
    </w:p>
    <w:p>
      <w:pPr>
        <w:spacing w:line="350" w:lineRule="exact"/>
        <w:ind w:firstLine="480" w:firstLineChars="200"/>
        <w:rPr>
          <w:rStyle w:val="54"/>
          <w:rFonts w:hint="eastAsia" w:ascii="宋体" w:hAnsi="宋体"/>
          <w:sz w:val="24"/>
        </w:rPr>
      </w:pPr>
      <w:r>
        <w:rPr>
          <w:rStyle w:val="54"/>
          <w:rFonts w:hint="eastAsia" w:ascii="宋体" w:hAnsi="宋体"/>
          <w:sz w:val="24"/>
        </w:rPr>
        <w:t>本采购文件服务的范围包括：鞍钢股份炼钢总厂一分厂、二分厂超低排放改造11个子项的方案咨询服务、现场</w:t>
      </w:r>
      <w:r>
        <w:rPr>
          <w:rStyle w:val="54"/>
          <w:rFonts w:hint="eastAsia" w:ascii="宋体" w:hAnsi="宋体"/>
          <w:sz w:val="24"/>
          <w:lang w:val="en-US" w:eastAsia="zh-CN"/>
        </w:rPr>
        <w:t>踏勘</w:t>
      </w:r>
      <w:r>
        <w:rPr>
          <w:rStyle w:val="54"/>
          <w:rFonts w:hint="eastAsia" w:ascii="宋体" w:hAnsi="宋体"/>
          <w:sz w:val="24"/>
        </w:rPr>
        <w:t>服务、设计优化服务、施工过程设计服务工作。具体内容由双方沟通确认。</w:t>
      </w:r>
    </w:p>
    <w:p>
      <w:pPr>
        <w:pStyle w:val="31"/>
        <w:spacing w:before="0" w:beforeAutospacing="0" w:after="0" w:afterAutospacing="0"/>
        <w:ind w:firstLine="420"/>
        <w:jc w:val="both"/>
        <w:rPr>
          <w:rFonts w:hint="eastAsia" w:ascii="宋体" w:hAnsi="宋体"/>
          <w:sz w:val="24"/>
        </w:rPr>
      </w:pPr>
      <w:r>
        <w:rPr>
          <w:rFonts w:hint="eastAsia" w:cs="宋体"/>
          <w:shd w:val="clear" w:color="auto" w:fill="FFFFFF"/>
          <w:lang w:val="en-US" w:eastAsia="zh-CN"/>
        </w:rPr>
        <w:t>2.5</w:t>
      </w:r>
      <w:r>
        <w:rPr>
          <w:rFonts w:hint="eastAsia" w:ascii="宋体" w:hAnsi="宋体"/>
          <w:sz w:val="24"/>
        </w:rPr>
        <w:t>服务期限：</w:t>
      </w:r>
    </w:p>
    <w:p>
      <w:pPr>
        <w:pStyle w:val="31"/>
        <w:spacing w:before="0" w:beforeAutospacing="0" w:after="0" w:afterAutospacing="0"/>
        <w:ind w:firstLine="420"/>
        <w:jc w:val="both"/>
        <w:rPr>
          <w:rFonts w:hint="default" w:eastAsia="宋体" w:cs="宋体"/>
          <w:shd w:val="clear" w:color="auto" w:fill="FFFFFF"/>
          <w:lang w:val="en-US" w:eastAsia="zh-CN"/>
        </w:rPr>
      </w:pPr>
      <w:r>
        <w:rPr>
          <w:rFonts w:hint="eastAsia" w:ascii="宋体" w:hAnsi="宋体"/>
          <w:sz w:val="24"/>
        </w:rPr>
        <w:t>本项目咨询服务工作时间为</w:t>
      </w:r>
      <w:r>
        <w:rPr>
          <w:rFonts w:hint="eastAsia" w:ascii="宋体" w:hAnsi="宋体"/>
          <w:sz w:val="24"/>
          <w:u w:val="single"/>
        </w:rPr>
        <w:t>【</w:t>
      </w:r>
      <w:r>
        <w:rPr>
          <w:rFonts w:hint="eastAsia"/>
          <w:sz w:val="24"/>
          <w:u w:val="single"/>
          <w:lang w:val="en-US" w:eastAsia="zh-CN"/>
        </w:rPr>
        <w:t>24</w:t>
      </w:r>
      <w:r>
        <w:rPr>
          <w:rFonts w:hint="eastAsia" w:ascii="宋体" w:hAnsi="宋体"/>
          <w:sz w:val="24"/>
          <w:u w:val="single"/>
        </w:rPr>
        <w:t>】个工作周</w:t>
      </w:r>
      <w:r>
        <w:rPr>
          <w:rFonts w:hint="eastAsia" w:ascii="宋体" w:hAnsi="宋体"/>
          <w:sz w:val="24"/>
        </w:rPr>
        <w:t>，定于</w:t>
      </w:r>
      <w:r>
        <w:rPr>
          <w:rFonts w:hint="eastAsia" w:ascii="宋体" w:hAnsi="宋体"/>
          <w:sz w:val="24"/>
          <w:u w:val="single"/>
        </w:rPr>
        <w:t>合同签订后第【</w:t>
      </w:r>
      <w:r>
        <w:rPr>
          <w:rFonts w:hint="eastAsia"/>
          <w:sz w:val="24"/>
          <w:u w:val="single"/>
          <w:lang w:val="en-US" w:eastAsia="zh-CN"/>
        </w:rPr>
        <w:t>8</w:t>
      </w:r>
      <w:r>
        <w:rPr>
          <w:rFonts w:hint="eastAsia" w:ascii="宋体" w:hAnsi="宋体"/>
          <w:sz w:val="24"/>
          <w:u w:val="single"/>
        </w:rPr>
        <w:t>】个工作周</w:t>
      </w:r>
      <w:r>
        <w:rPr>
          <w:rFonts w:hint="eastAsia" w:ascii="宋体" w:hAnsi="宋体"/>
          <w:sz w:val="24"/>
        </w:rPr>
        <w:t>向采购方递交咨询</w:t>
      </w:r>
      <w:r>
        <w:rPr>
          <w:rFonts w:hint="eastAsia"/>
          <w:sz w:val="24"/>
          <w:lang w:val="en-US" w:eastAsia="zh-CN"/>
        </w:rPr>
        <w:t>文件</w:t>
      </w:r>
      <w:r>
        <w:rPr>
          <w:rFonts w:hint="eastAsia" w:ascii="宋体" w:hAnsi="宋体"/>
          <w:sz w:val="24"/>
        </w:rPr>
        <w:t>（完整初稿），并在后续</w:t>
      </w:r>
      <w:r>
        <w:rPr>
          <w:rFonts w:hint="eastAsia"/>
          <w:sz w:val="24"/>
          <w:lang w:val="en-US" w:eastAsia="zh-CN"/>
        </w:rPr>
        <w:t>通过</w:t>
      </w:r>
      <w:r>
        <w:rPr>
          <w:rFonts w:hint="eastAsia" w:ascii="宋体" w:hAnsi="宋体"/>
          <w:sz w:val="24"/>
        </w:rPr>
        <w:t>业主相关部门</w:t>
      </w:r>
      <w:r>
        <w:rPr>
          <w:rFonts w:hint="eastAsia"/>
          <w:sz w:val="24"/>
          <w:lang w:val="en-US" w:eastAsia="zh-CN"/>
        </w:rPr>
        <w:t>审批</w:t>
      </w:r>
      <w:r>
        <w:rPr>
          <w:rFonts w:hint="eastAsia" w:ascii="宋体" w:hAnsi="宋体"/>
          <w:sz w:val="24"/>
        </w:rPr>
        <w:t>。</w:t>
      </w:r>
    </w:p>
    <w:p>
      <w:pPr>
        <w:spacing w:line="350" w:lineRule="exact"/>
        <w:rPr>
          <w:rFonts w:ascii="宋体" w:hAnsi="宋体"/>
          <w:b/>
          <w:sz w:val="24"/>
        </w:rPr>
      </w:pPr>
      <w:r>
        <w:rPr>
          <w:rFonts w:hint="eastAsia" w:ascii="宋体" w:hAnsi="宋体"/>
          <w:b/>
          <w:sz w:val="24"/>
        </w:rPr>
        <w:t>3、</w:t>
      </w:r>
      <w:r>
        <w:rPr>
          <w:rFonts w:hint="eastAsia" w:ascii="宋体" w:hAnsi="宋体" w:cs="宋体"/>
          <w:b/>
          <w:bCs/>
          <w:sz w:val="24"/>
          <w:lang w:val="en-US" w:eastAsia="zh-CN"/>
        </w:rPr>
        <w:t>服务商</w:t>
      </w:r>
      <w:r>
        <w:rPr>
          <w:rFonts w:hint="eastAsia" w:ascii="宋体" w:hAnsi="宋体" w:cs="宋体"/>
          <w:b/>
          <w:bCs/>
          <w:sz w:val="24"/>
        </w:rPr>
        <w:t>资格要求</w:t>
      </w:r>
    </w:p>
    <w:p>
      <w:pPr>
        <w:pStyle w:val="31"/>
        <w:spacing w:before="0" w:beforeAutospacing="0" w:after="0" w:afterAutospacing="0"/>
        <w:ind w:firstLine="420"/>
        <w:jc w:val="both"/>
        <w:rPr>
          <w:rFonts w:cs="宋体"/>
          <w:shd w:val="clear" w:color="auto" w:fill="FFFFFF"/>
        </w:rPr>
      </w:pPr>
      <w:r>
        <w:rPr>
          <w:rFonts w:hint="eastAsia" w:cs="宋体"/>
          <w:shd w:val="clear" w:color="auto" w:fill="FFFFFF"/>
        </w:rPr>
        <w:t>3.1</w:t>
      </w:r>
      <w:r>
        <w:rPr>
          <w:rFonts w:hint="eastAsia" w:cs="宋体"/>
        </w:rPr>
        <w:t>本次采购要求咨询方须具有合法有效的企业营业执照，具备独立法人资格和承担民事责任的能力，有健全的财务会计制度。</w:t>
      </w:r>
    </w:p>
    <w:p>
      <w:pPr>
        <w:pStyle w:val="31"/>
        <w:spacing w:before="0" w:beforeAutospacing="0" w:after="0" w:afterAutospacing="0"/>
        <w:ind w:firstLine="420"/>
        <w:jc w:val="both"/>
        <w:rPr>
          <w:rFonts w:cs="宋体"/>
          <w:shd w:val="clear" w:color="auto" w:fill="FFFFFF"/>
        </w:rPr>
      </w:pPr>
      <w:r>
        <w:rPr>
          <w:rFonts w:hint="eastAsia" w:cs="宋体"/>
          <w:shd w:val="clear" w:color="auto" w:fill="FFFFFF"/>
        </w:rPr>
        <w:t>3.2</w:t>
      </w:r>
      <w:r>
        <w:rPr>
          <w:rFonts w:hint="eastAsia" w:cs="宋体"/>
          <w:lang w:val="en-US" w:eastAsia="zh-CN"/>
        </w:rPr>
        <w:t>服务商</w:t>
      </w:r>
      <w:r>
        <w:rPr>
          <w:rFonts w:hint="eastAsia" w:cs="宋体"/>
          <w:shd w:val="clear" w:color="auto" w:fill="FFFFFF"/>
        </w:rPr>
        <w:t>具有项目咨询服务能力，</w:t>
      </w:r>
      <w:r>
        <w:rPr>
          <w:rFonts w:hint="eastAsia" w:cs="宋体"/>
        </w:rPr>
        <w:t>并且近2年内有相关项目咨询服务成功案例</w:t>
      </w:r>
      <w:r>
        <w:rPr>
          <w:rFonts w:hint="eastAsia" w:cs="宋体"/>
          <w:shd w:val="clear" w:color="auto" w:fill="FFFFFF"/>
        </w:rPr>
        <w:t>。</w:t>
      </w:r>
    </w:p>
    <w:p>
      <w:pPr>
        <w:pStyle w:val="31"/>
        <w:spacing w:before="0" w:beforeAutospacing="0" w:after="0" w:afterAutospacing="0"/>
        <w:ind w:firstLine="420"/>
        <w:jc w:val="both"/>
        <w:rPr>
          <w:rFonts w:hint="eastAsia" w:cs="宋体"/>
          <w:shd w:val="clear" w:color="auto" w:fill="FFFFFF"/>
        </w:rPr>
      </w:pPr>
      <w:r>
        <w:rPr>
          <w:rFonts w:hint="eastAsia" w:cs="宋体"/>
          <w:shd w:val="clear" w:color="auto" w:fill="FFFFFF"/>
        </w:rPr>
        <w:t>3.3信誉要求：</w:t>
      </w:r>
      <w:r>
        <w:rPr>
          <w:rFonts w:hint="eastAsia" w:cs="宋体"/>
          <w:lang w:val="en-US" w:eastAsia="zh-CN"/>
        </w:rPr>
        <w:t>服务商未</w:t>
      </w:r>
      <w:r>
        <w:rPr>
          <w:rFonts w:hint="eastAsia" w:cs="宋体"/>
        </w:rPr>
        <w:t>被列入杭钢集团供应商诚信档案，</w:t>
      </w:r>
      <w:r>
        <w:rPr>
          <w:rFonts w:hint="eastAsia" w:cs="宋体"/>
          <w:lang w:val="en-US" w:eastAsia="zh-CN"/>
        </w:rPr>
        <w:t>未</w:t>
      </w:r>
      <w:r>
        <w:rPr>
          <w:rFonts w:hint="eastAsia" w:cs="宋体"/>
        </w:rPr>
        <w:t>处于禁止投标处罚期内；</w:t>
      </w:r>
      <w:r>
        <w:rPr>
          <w:rFonts w:hint="eastAsia" w:cs="宋体"/>
          <w:shd w:val="clear" w:color="auto" w:fill="FFFFFF"/>
        </w:rPr>
        <w:t>未被列入“信用中国”网站(www.creditchina.gov.cn)“记录失信被执行人（产生中标候选人后，采购方将在公示前对中标候选人及其法定代表人的信息进行查询，若存在失信被执行人信息记录的，采购方将取消中标候选人资格并重新组织采购，失信记录查询以“信用中国”网站www.creditchina.gov.cn查询为准）。</w:t>
      </w:r>
    </w:p>
    <w:p>
      <w:pPr>
        <w:pStyle w:val="31"/>
        <w:spacing w:before="0" w:beforeAutospacing="0" w:after="0" w:afterAutospacing="0"/>
        <w:ind w:firstLine="420"/>
        <w:jc w:val="both"/>
        <w:rPr>
          <w:rFonts w:hint="eastAsia" w:cs="宋体"/>
          <w:highlight w:val="none"/>
          <w:shd w:val="clear" w:color="auto" w:fill="FFFFFF"/>
          <w:lang w:val="en-US" w:eastAsia="zh-CN"/>
        </w:rPr>
      </w:pPr>
      <w:r>
        <w:rPr>
          <w:rFonts w:hint="eastAsia" w:cs="宋体"/>
          <w:shd w:val="clear" w:color="auto" w:fill="FFFFFF"/>
          <w:lang w:val="en-US" w:eastAsia="zh-CN"/>
        </w:rPr>
        <w:t>3.4 本次采</w:t>
      </w:r>
      <w:r>
        <w:rPr>
          <w:rFonts w:hint="eastAsia" w:cs="宋体"/>
          <w:highlight w:val="none"/>
          <w:shd w:val="clear" w:color="auto" w:fill="FFFFFF"/>
          <w:lang w:val="en-US" w:eastAsia="zh-CN"/>
        </w:rPr>
        <w:t>购不接受联合体响应。</w:t>
      </w:r>
    </w:p>
    <w:p>
      <w:pPr>
        <w:spacing w:line="350" w:lineRule="exact"/>
        <w:rPr>
          <w:rFonts w:hint="eastAsia" w:ascii="宋体" w:hAnsi="宋体" w:cs="Times New Roman"/>
          <w:b/>
          <w:sz w:val="24"/>
          <w:highlight w:val="none"/>
          <w:lang w:val="en-US" w:eastAsia="zh-CN"/>
        </w:rPr>
      </w:pPr>
      <w:r>
        <w:rPr>
          <w:rFonts w:hint="eastAsia" w:ascii="宋体" w:hAnsi="宋体" w:cs="Times New Roman"/>
          <w:b/>
          <w:sz w:val="24"/>
          <w:highlight w:val="none"/>
          <w:lang w:val="en-US" w:eastAsia="zh-CN"/>
        </w:rPr>
        <w:t>4、采购文件的获取</w:t>
      </w:r>
    </w:p>
    <w:p>
      <w:pPr>
        <w:pStyle w:val="31"/>
        <w:spacing w:before="0" w:beforeAutospacing="0" w:after="0" w:afterAutospacing="0"/>
        <w:ind w:firstLine="420"/>
        <w:jc w:val="both"/>
        <w:rPr>
          <w:rFonts w:hint="eastAsia" w:cs="宋体"/>
          <w:highlight w:val="none"/>
          <w:shd w:val="clear" w:color="auto" w:fill="FFFFFF"/>
          <w:lang w:val="en-US" w:eastAsia="zh-CN"/>
        </w:rPr>
      </w:pPr>
      <w:r>
        <w:rPr>
          <w:rFonts w:hint="eastAsia" w:cs="宋体"/>
          <w:highlight w:val="none"/>
          <w:shd w:val="clear" w:color="auto" w:fill="FFFFFF"/>
          <w:lang w:val="en-US" w:eastAsia="zh-CN"/>
        </w:rPr>
        <w:t>4.1 本项目采购文件含图纸（若有）和补充（答疑、澄清）、修改文件以“浙江省工业设计研究院有限公司”网站新闻中心（https://www.zjidi.cn/news5.html）下载方式发放。</w:t>
      </w:r>
    </w:p>
    <w:p>
      <w:pPr>
        <w:pStyle w:val="31"/>
        <w:spacing w:before="0" w:beforeAutospacing="0" w:after="0" w:afterAutospacing="0"/>
        <w:ind w:firstLine="420"/>
        <w:jc w:val="both"/>
        <w:rPr>
          <w:rFonts w:hint="eastAsia" w:cs="宋体"/>
          <w:highlight w:val="none"/>
          <w:shd w:val="clear" w:color="auto" w:fill="FFFFFF"/>
          <w:lang w:val="en-US" w:eastAsia="zh-CN"/>
        </w:rPr>
      </w:pPr>
      <w:r>
        <w:rPr>
          <w:rFonts w:hint="eastAsia" w:cs="宋体"/>
          <w:highlight w:val="none"/>
          <w:shd w:val="clear" w:color="auto" w:fill="FFFFFF"/>
          <w:lang w:val="en-US" w:eastAsia="zh-CN"/>
        </w:rPr>
        <w:t>4.2 采购文件网上下载时间：</w:t>
      </w:r>
      <w:bookmarkStart w:id="4" w:name="EB711a71a1d4074416afbde3071813b61c"/>
      <w:r>
        <w:rPr>
          <w:rFonts w:hint="eastAsia" w:cs="宋体"/>
          <w:highlight w:val="none"/>
          <w:shd w:val="clear" w:color="auto" w:fill="FFFFFF"/>
          <w:lang w:val="en-US" w:eastAsia="zh-CN"/>
        </w:rPr>
        <w:t>公告发布之日起</w:t>
      </w:r>
      <w:bookmarkEnd w:id="4"/>
      <w:r>
        <w:rPr>
          <w:rFonts w:hint="eastAsia" w:cs="宋体"/>
          <w:highlight w:val="none"/>
          <w:shd w:val="clear" w:color="auto" w:fill="FFFFFF"/>
          <w:lang w:val="en-US" w:eastAsia="zh-CN"/>
        </w:rPr>
        <w:t>至响应文件递交的截止之日。</w:t>
      </w:r>
    </w:p>
    <w:p>
      <w:pPr>
        <w:spacing w:line="350" w:lineRule="exact"/>
        <w:rPr>
          <w:rFonts w:hint="eastAsia" w:ascii="宋体" w:hAnsi="宋体" w:cs="Times New Roman"/>
          <w:b/>
          <w:sz w:val="24"/>
          <w:highlight w:val="none"/>
          <w:lang w:val="en-US" w:eastAsia="zh-CN"/>
        </w:rPr>
      </w:pPr>
      <w:r>
        <w:rPr>
          <w:rFonts w:hint="eastAsia" w:ascii="宋体" w:hAnsi="宋体" w:cs="Times New Roman"/>
          <w:b/>
          <w:sz w:val="24"/>
          <w:highlight w:val="none"/>
          <w:lang w:val="en-US" w:eastAsia="zh-CN"/>
        </w:rPr>
        <w:t>5、响应文件的递交</w:t>
      </w:r>
    </w:p>
    <w:p>
      <w:pPr>
        <w:pStyle w:val="31"/>
        <w:spacing w:before="0" w:beforeAutospacing="0" w:after="0" w:afterAutospacing="0"/>
        <w:ind w:firstLine="420"/>
        <w:jc w:val="both"/>
        <w:rPr>
          <w:rFonts w:hint="eastAsia" w:cs="宋体"/>
          <w:highlight w:val="none"/>
          <w:shd w:val="clear" w:color="auto" w:fill="FFFFFF"/>
          <w:lang w:val="en-US" w:eastAsia="zh-CN"/>
        </w:rPr>
      </w:pPr>
      <w:r>
        <w:rPr>
          <w:rFonts w:hint="eastAsia" w:cs="宋体"/>
          <w:highlight w:val="none"/>
          <w:shd w:val="clear" w:color="auto" w:fill="FFFFFF"/>
          <w:lang w:val="en-US" w:eastAsia="zh-CN"/>
        </w:rPr>
        <w:t>5.1响应文件递交的截止时间为</w:t>
      </w:r>
      <w:r>
        <w:rPr>
          <w:rFonts w:hint="eastAsia" w:cs="宋体"/>
          <w:highlight w:val="none"/>
          <w:u w:val="single"/>
          <w:shd w:val="clear" w:color="auto" w:fill="FFFFFF"/>
          <w:lang w:val="en-US" w:eastAsia="zh-CN"/>
        </w:rPr>
        <w:t xml:space="preserve">2024 </w:t>
      </w:r>
      <w:r>
        <w:rPr>
          <w:rFonts w:hint="eastAsia" w:cs="宋体"/>
          <w:highlight w:val="none"/>
          <w:shd w:val="clear" w:color="auto" w:fill="FFFFFF"/>
          <w:lang w:val="en-US" w:eastAsia="zh-CN"/>
        </w:rPr>
        <w:t>年</w:t>
      </w:r>
      <w:r>
        <w:rPr>
          <w:rFonts w:hint="eastAsia" w:cs="宋体"/>
          <w:highlight w:val="none"/>
          <w:u w:val="single"/>
          <w:shd w:val="clear" w:color="auto" w:fill="FFFFFF"/>
          <w:lang w:val="en-US" w:eastAsia="zh-CN"/>
        </w:rPr>
        <w:t xml:space="preserve"> 6 </w:t>
      </w:r>
      <w:r>
        <w:rPr>
          <w:rFonts w:hint="eastAsia" w:cs="宋体"/>
          <w:highlight w:val="none"/>
          <w:shd w:val="clear" w:color="auto" w:fill="FFFFFF"/>
          <w:lang w:val="en-US" w:eastAsia="zh-CN"/>
        </w:rPr>
        <w:t>月</w:t>
      </w:r>
      <w:r>
        <w:rPr>
          <w:rFonts w:hint="eastAsia" w:cs="宋体"/>
          <w:highlight w:val="none"/>
          <w:u w:val="single"/>
          <w:shd w:val="clear" w:color="auto" w:fill="FFFFFF"/>
          <w:lang w:val="en-US" w:eastAsia="zh-CN"/>
        </w:rPr>
        <w:t xml:space="preserve"> 14 </w:t>
      </w:r>
      <w:r>
        <w:rPr>
          <w:rFonts w:hint="eastAsia" w:cs="宋体"/>
          <w:highlight w:val="none"/>
          <w:shd w:val="clear" w:color="auto" w:fill="FFFFFF"/>
          <w:lang w:val="en-US" w:eastAsia="zh-CN"/>
        </w:rPr>
        <w:t>日17:00。</w:t>
      </w:r>
    </w:p>
    <w:p>
      <w:pPr>
        <w:pStyle w:val="31"/>
        <w:spacing w:before="0" w:beforeAutospacing="0" w:after="0" w:afterAutospacing="0"/>
        <w:ind w:firstLine="420"/>
        <w:jc w:val="both"/>
        <w:rPr>
          <w:rFonts w:hint="default" w:cs="宋体"/>
          <w:highlight w:val="none"/>
          <w:shd w:val="clear" w:color="auto" w:fill="FFFFFF"/>
          <w:lang w:val="en-US" w:eastAsia="zh-CN"/>
        </w:rPr>
      </w:pPr>
      <w:r>
        <w:rPr>
          <w:rFonts w:hint="eastAsia" w:cs="宋体"/>
          <w:highlight w:val="none"/>
          <w:shd w:val="clear" w:color="auto" w:fill="FFFFFF"/>
          <w:lang w:val="en-US" w:eastAsia="zh-CN"/>
        </w:rPr>
        <w:t>5.2采购响应文件的组成：商务报价文件、业绩证明、资信技术文件各1份，，格式见第三章响应文件格式。</w:t>
      </w:r>
    </w:p>
    <w:p>
      <w:pPr>
        <w:pStyle w:val="31"/>
        <w:spacing w:before="0" w:beforeAutospacing="0" w:after="0" w:afterAutospacing="0"/>
        <w:ind w:firstLine="420"/>
        <w:jc w:val="both"/>
        <w:rPr>
          <w:rFonts w:hint="eastAsia" w:cs="宋体"/>
          <w:highlight w:val="none"/>
          <w:shd w:val="clear" w:color="auto" w:fill="FFFFFF"/>
          <w:lang w:val="en-US" w:eastAsia="zh-CN"/>
        </w:rPr>
      </w:pPr>
      <w:r>
        <w:rPr>
          <w:rFonts w:hint="eastAsia" w:cs="宋体"/>
          <w:highlight w:val="none"/>
          <w:shd w:val="clear" w:color="auto" w:fill="FFFFFF"/>
          <w:lang w:val="en-US" w:eastAsia="zh-CN"/>
        </w:rPr>
        <w:t>5.2递交方式：</w:t>
      </w:r>
      <w:r>
        <w:rPr>
          <w:rFonts w:hint="eastAsia" w:cs="宋体"/>
          <w:highlight w:val="none"/>
          <w:u w:val="single"/>
          <w:shd w:val="clear" w:color="auto" w:fill="FFFFFF"/>
          <w:lang w:val="en-US" w:eastAsia="zh-CN"/>
        </w:rPr>
        <w:t>线下递交，密封包装</w:t>
      </w:r>
      <w:r>
        <w:rPr>
          <w:rFonts w:hint="eastAsia" w:cs="宋体"/>
          <w:highlight w:val="none"/>
          <w:shd w:val="clear" w:color="auto" w:fill="FFFFFF"/>
          <w:lang w:val="en-US" w:eastAsia="zh-CN"/>
        </w:rPr>
        <w:t>。</w:t>
      </w:r>
    </w:p>
    <w:p>
      <w:pPr>
        <w:pStyle w:val="31"/>
        <w:spacing w:before="0" w:beforeAutospacing="0" w:after="0" w:afterAutospacing="0"/>
        <w:ind w:firstLine="420"/>
        <w:jc w:val="both"/>
        <w:rPr>
          <w:rFonts w:hint="eastAsia" w:cs="宋体"/>
          <w:highlight w:val="none"/>
          <w:u w:val="single"/>
          <w:shd w:val="clear" w:color="auto" w:fill="FFFFFF"/>
          <w:lang w:val="en-US" w:eastAsia="zh-CN"/>
        </w:rPr>
      </w:pPr>
      <w:r>
        <w:rPr>
          <w:rFonts w:hint="eastAsia" w:cs="宋体"/>
          <w:highlight w:val="none"/>
          <w:shd w:val="clear" w:color="auto" w:fill="FFFFFF"/>
          <w:lang w:val="en-US" w:eastAsia="zh-CN"/>
        </w:rPr>
        <w:t>5.3递交地点：</w:t>
      </w:r>
      <w:r>
        <w:rPr>
          <w:rFonts w:hint="eastAsia" w:cs="宋体"/>
          <w:highlight w:val="none"/>
          <w:u w:val="single"/>
          <w:shd w:val="clear" w:color="auto" w:fill="FFFFFF"/>
          <w:lang w:val="en-US" w:eastAsia="zh-CN"/>
        </w:rPr>
        <w:t>杭州市拱墅区</w:t>
      </w:r>
      <w:r>
        <w:rPr>
          <w:rFonts w:hint="eastAsia" w:ascii="宋体" w:hAnsi="宋体" w:cs="宋体"/>
          <w:sz w:val="24"/>
          <w:highlight w:val="none"/>
          <w:u w:val="single"/>
        </w:rPr>
        <w:t>半山街道崇光路8幢旁浙江省工业设计研究院有限公司</w:t>
      </w:r>
      <w:r>
        <w:rPr>
          <w:rFonts w:hint="eastAsia" w:cs="宋体"/>
          <w:sz w:val="24"/>
          <w:highlight w:val="none"/>
          <w:u w:val="single"/>
          <w:lang w:val="en-US" w:eastAsia="zh-CN"/>
        </w:rPr>
        <w:t>203室</w:t>
      </w:r>
      <w:r>
        <w:rPr>
          <w:rFonts w:hint="eastAsia" w:cs="宋体"/>
          <w:highlight w:val="none"/>
          <w:u w:val="single"/>
          <w:shd w:val="clear" w:color="auto" w:fill="FFFFFF"/>
          <w:lang w:val="en-US" w:eastAsia="zh-CN"/>
        </w:rPr>
        <w:t>。</w:t>
      </w:r>
    </w:p>
    <w:p>
      <w:pPr>
        <w:pStyle w:val="31"/>
        <w:spacing w:before="0" w:beforeAutospacing="0" w:after="0" w:afterAutospacing="0"/>
        <w:ind w:firstLine="420"/>
        <w:jc w:val="both"/>
        <w:rPr>
          <w:rFonts w:hint="default" w:cs="宋体"/>
          <w:highlight w:val="none"/>
          <w:u w:val="none"/>
          <w:shd w:val="clear" w:color="auto" w:fill="FFFFFF"/>
          <w:lang w:val="en-US" w:eastAsia="zh-CN"/>
        </w:rPr>
      </w:pPr>
      <w:r>
        <w:rPr>
          <w:rFonts w:hint="eastAsia" w:cs="宋体"/>
          <w:highlight w:val="none"/>
          <w:u w:val="none"/>
          <w:shd w:val="clear" w:color="auto" w:fill="FFFFFF"/>
          <w:lang w:val="en-US" w:eastAsia="zh-CN"/>
        </w:rPr>
        <w:t>5.4逾期送达的或者未送达指定地点的响应文件，采购方不予受理。</w:t>
      </w:r>
    </w:p>
    <w:p>
      <w:pPr>
        <w:spacing w:line="350" w:lineRule="exact"/>
        <w:rPr>
          <w:rFonts w:hint="eastAsia" w:ascii="宋体" w:hAnsi="宋体" w:cs="Times New Roman"/>
          <w:b/>
          <w:sz w:val="24"/>
          <w:highlight w:val="none"/>
          <w:lang w:val="en-US" w:eastAsia="zh-CN"/>
        </w:rPr>
      </w:pPr>
      <w:r>
        <w:rPr>
          <w:rFonts w:hint="eastAsia" w:ascii="宋体" w:hAnsi="宋体" w:cs="Times New Roman"/>
          <w:b/>
          <w:sz w:val="24"/>
          <w:highlight w:val="none"/>
          <w:lang w:val="en-US" w:eastAsia="zh-CN"/>
        </w:rPr>
        <w:t>6、响应保证金</w:t>
      </w:r>
    </w:p>
    <w:p>
      <w:pPr>
        <w:pStyle w:val="31"/>
        <w:spacing w:before="0" w:beforeAutospacing="0" w:after="0" w:afterAutospacing="0"/>
        <w:ind w:firstLine="480" w:firstLineChars="200"/>
        <w:jc w:val="both"/>
        <w:rPr>
          <w:rFonts w:hint="default" w:cs="宋体"/>
          <w:highlight w:val="none"/>
          <w:shd w:val="clear" w:color="auto" w:fill="FFFFFF"/>
          <w:lang w:val="en-US" w:eastAsia="zh-CN"/>
        </w:rPr>
      </w:pPr>
      <w:r>
        <w:rPr>
          <w:rFonts w:hint="eastAsia" w:cs="宋体"/>
          <w:highlight w:val="none"/>
          <w:shd w:val="clear" w:color="auto" w:fill="FFFFFF"/>
          <w:lang w:val="en-US" w:eastAsia="zh-CN"/>
        </w:rPr>
        <w:t>本次采购无需缴纳响应保证金，但响应人如出现响应违规行为或成交候选后在响应有效期内不签订合同的，将被我司列入黑名单库，不得参加我司的后续类似采购项目。</w:t>
      </w:r>
    </w:p>
    <w:p>
      <w:pPr>
        <w:spacing w:line="350" w:lineRule="exact"/>
        <w:rPr>
          <w:rFonts w:hint="default" w:ascii="宋体" w:hAnsi="宋体" w:cs="Times New Roman"/>
          <w:b/>
          <w:sz w:val="24"/>
          <w:highlight w:val="none"/>
          <w:lang w:val="en-US" w:eastAsia="zh-CN"/>
        </w:rPr>
      </w:pPr>
      <w:r>
        <w:rPr>
          <w:rFonts w:hint="eastAsia" w:ascii="宋体" w:hAnsi="宋体" w:cs="Times New Roman"/>
          <w:b/>
          <w:sz w:val="24"/>
          <w:highlight w:val="none"/>
          <w:lang w:val="en-US" w:eastAsia="zh-CN"/>
        </w:rPr>
        <w:t>7、发布公告的媒介</w:t>
      </w:r>
    </w:p>
    <w:p>
      <w:pPr>
        <w:pStyle w:val="31"/>
        <w:spacing w:before="0" w:beforeAutospacing="0" w:after="0" w:afterAutospacing="0"/>
        <w:ind w:firstLine="480" w:firstLineChars="200"/>
        <w:jc w:val="both"/>
        <w:rPr>
          <w:rFonts w:hint="default" w:cs="宋体"/>
          <w:highlight w:val="none"/>
          <w:shd w:val="clear" w:color="auto" w:fill="FFFFFF"/>
          <w:lang w:val="en-US" w:eastAsia="zh-CN"/>
        </w:rPr>
      </w:pPr>
      <w:r>
        <w:rPr>
          <w:rFonts w:hint="eastAsia" w:cs="宋体"/>
          <w:highlight w:val="none"/>
          <w:shd w:val="clear" w:color="auto" w:fill="FFFFFF"/>
          <w:lang w:val="en-US" w:eastAsia="zh-CN"/>
        </w:rPr>
        <w:t>本次采购公告在浙江省工业设计研究院有限公司网站（https://www.zjidi.cn）上发布。</w:t>
      </w:r>
    </w:p>
    <w:p>
      <w:pPr>
        <w:spacing w:line="350" w:lineRule="exact"/>
        <w:rPr>
          <w:rFonts w:hint="default" w:ascii="宋体" w:hAnsi="宋体" w:cs="Times New Roman"/>
          <w:b/>
          <w:sz w:val="24"/>
          <w:highlight w:val="none"/>
          <w:lang w:val="en-US" w:eastAsia="zh-CN"/>
        </w:rPr>
      </w:pPr>
      <w:r>
        <w:rPr>
          <w:rFonts w:hint="eastAsia" w:ascii="宋体" w:hAnsi="宋体" w:cs="Times New Roman"/>
          <w:b/>
          <w:sz w:val="24"/>
          <w:highlight w:val="none"/>
          <w:lang w:val="en-US" w:eastAsia="zh-CN"/>
        </w:rPr>
        <w:t>8、联系方式</w:t>
      </w:r>
    </w:p>
    <w:p>
      <w:pPr>
        <w:pStyle w:val="31"/>
        <w:spacing w:before="0" w:beforeAutospacing="0" w:after="0" w:afterAutospacing="0"/>
        <w:ind w:firstLine="480" w:firstLineChars="200"/>
        <w:jc w:val="both"/>
        <w:rPr>
          <w:rFonts w:hint="default" w:cs="宋体"/>
          <w:highlight w:val="none"/>
          <w:shd w:val="clear" w:color="auto" w:fill="FFFFFF"/>
          <w:lang w:val="en-US" w:eastAsia="zh-CN"/>
        </w:rPr>
      </w:pPr>
      <w:r>
        <w:rPr>
          <w:rFonts w:hint="eastAsia" w:cs="宋体"/>
          <w:highlight w:val="none"/>
          <w:shd w:val="clear" w:color="auto" w:fill="FFFFFF"/>
          <w:lang w:val="en-US" w:eastAsia="zh-CN"/>
        </w:rPr>
        <w:t>采购单位：</w:t>
      </w:r>
      <w:r>
        <w:rPr>
          <w:rFonts w:hint="eastAsia" w:cs="宋体"/>
          <w:highlight w:val="none"/>
          <w:u w:val="single"/>
          <w:shd w:val="clear" w:color="auto" w:fill="FFFFFF"/>
          <w:lang w:val="en-US" w:eastAsia="zh-CN"/>
        </w:rPr>
        <w:t xml:space="preserve">  浙江省工业设计研究院有限公司  </w:t>
      </w:r>
    </w:p>
    <w:p>
      <w:pPr>
        <w:pStyle w:val="31"/>
        <w:spacing w:before="0" w:beforeAutospacing="0" w:after="0" w:afterAutospacing="0"/>
        <w:ind w:firstLine="480" w:firstLineChars="200"/>
        <w:jc w:val="both"/>
        <w:rPr>
          <w:rFonts w:hint="default" w:eastAsia="宋体" w:cs="宋体"/>
          <w:highlight w:val="none"/>
          <w:shd w:val="clear" w:color="auto" w:fill="FFFFFF"/>
          <w:lang w:val="en-US" w:eastAsia="zh-CN"/>
        </w:rPr>
      </w:pPr>
      <w:r>
        <w:rPr>
          <w:rFonts w:hint="eastAsia" w:cs="宋体"/>
          <w:highlight w:val="none"/>
          <w:shd w:val="clear" w:color="auto" w:fill="FFFFFF"/>
          <w:lang w:val="en-US" w:eastAsia="zh-CN"/>
        </w:rPr>
        <w:t>联 系 人：</w:t>
      </w:r>
      <w:r>
        <w:rPr>
          <w:rFonts w:hint="eastAsia" w:cs="宋体"/>
          <w:highlight w:val="none"/>
          <w:u w:val="single"/>
          <w:shd w:val="clear" w:color="auto" w:fill="FFFFFF"/>
          <w:lang w:val="en-US" w:eastAsia="zh-CN"/>
        </w:rPr>
        <w:t> 王女士 </w:t>
      </w:r>
      <w:r>
        <w:rPr>
          <w:rFonts w:hint="eastAsia" w:cs="宋体"/>
          <w:highlight w:val="none"/>
          <w:shd w:val="clear" w:color="auto" w:fill="FFFFFF"/>
          <w:lang w:val="en-US" w:eastAsia="zh-CN"/>
        </w:rPr>
        <w:t> 电  话：</w:t>
      </w:r>
      <w:r>
        <w:rPr>
          <w:rFonts w:hint="eastAsia" w:cs="宋体"/>
          <w:highlight w:val="none"/>
          <w:u w:val="single"/>
          <w:shd w:val="clear" w:color="auto" w:fill="FFFFFF"/>
          <w:lang w:val="en-US" w:eastAsia="zh-CN"/>
        </w:rPr>
        <w:t xml:space="preserve">  </w:t>
      </w:r>
      <w:r>
        <w:rPr>
          <w:rFonts w:hint="eastAsia" w:ascii="宋体" w:hAnsi="宋体" w:cs="宋体"/>
          <w:sz w:val="24"/>
          <w:highlight w:val="none"/>
          <w:u w:val="single"/>
        </w:rPr>
        <w:t>13666683539</w:t>
      </w:r>
      <w:r>
        <w:rPr>
          <w:rFonts w:hint="eastAsia" w:cs="宋体"/>
          <w:sz w:val="24"/>
          <w:highlight w:val="none"/>
          <w:u w:val="single"/>
          <w:lang w:val="en-US" w:eastAsia="zh-CN"/>
        </w:rPr>
        <w:t xml:space="preserve">  </w:t>
      </w:r>
    </w:p>
    <w:p>
      <w:pPr>
        <w:pStyle w:val="31"/>
        <w:spacing w:before="0" w:beforeAutospacing="0" w:after="0" w:afterAutospacing="0"/>
        <w:ind w:firstLine="480" w:firstLineChars="200"/>
        <w:jc w:val="both"/>
        <w:rPr>
          <w:rFonts w:hint="default" w:cs="宋体"/>
          <w:highlight w:val="none"/>
          <w:u w:val="single"/>
          <w:shd w:val="clear" w:color="auto" w:fill="FFFFFF"/>
          <w:lang w:val="en-US" w:eastAsia="zh-CN"/>
        </w:rPr>
      </w:pPr>
      <w:r>
        <w:rPr>
          <w:rFonts w:hint="eastAsia" w:cs="宋体"/>
          <w:highlight w:val="none"/>
          <w:shd w:val="clear" w:color="auto" w:fill="FFFFFF"/>
          <w:lang w:val="en-US" w:eastAsia="zh-CN"/>
        </w:rPr>
        <w:t>地   址：</w:t>
      </w:r>
      <w:r>
        <w:rPr>
          <w:rFonts w:hint="eastAsia" w:cs="宋体"/>
          <w:highlight w:val="none"/>
          <w:u w:val="single"/>
          <w:shd w:val="clear" w:color="auto" w:fill="FFFFFF"/>
          <w:lang w:val="en-US" w:eastAsia="zh-CN"/>
        </w:rPr>
        <w:t xml:space="preserve"> 杭州市拱墅区半山街道崇光路8幢旁浙江省工业设计研究院有限公司203室 </w:t>
      </w:r>
    </w:p>
    <w:p>
      <w:pPr>
        <w:pStyle w:val="31"/>
        <w:spacing w:before="0" w:beforeAutospacing="0" w:after="0" w:afterAutospacing="0"/>
        <w:ind w:firstLine="480" w:firstLineChars="200"/>
        <w:jc w:val="both"/>
        <w:rPr>
          <w:rFonts w:hint="default" w:cs="宋体"/>
          <w:highlight w:val="none"/>
          <w:shd w:val="clear" w:color="auto" w:fill="FFFFFF"/>
          <w:lang w:val="en-US" w:eastAsia="zh-CN"/>
        </w:rPr>
      </w:pPr>
      <w:r>
        <w:rPr>
          <w:rFonts w:hint="eastAsia" w:cs="宋体"/>
          <w:highlight w:val="none"/>
          <w:shd w:val="clear" w:color="auto" w:fill="FFFFFF"/>
          <w:lang w:val="en-US" w:eastAsia="zh-CN"/>
        </w:rPr>
        <w:t>监督部门：</w:t>
      </w:r>
      <w:r>
        <w:rPr>
          <w:rFonts w:hint="eastAsia" w:cs="宋体"/>
          <w:highlight w:val="none"/>
          <w:u w:val="single"/>
          <w:shd w:val="clear" w:color="auto" w:fill="FFFFFF"/>
          <w:lang w:val="en-US" w:eastAsia="zh-CN"/>
        </w:rPr>
        <w:t>浙江省工业设计研究院有限公司计划经营部</w:t>
      </w:r>
    </w:p>
    <w:p>
      <w:pPr>
        <w:pStyle w:val="31"/>
        <w:spacing w:before="0" w:beforeAutospacing="0" w:after="0" w:afterAutospacing="0"/>
        <w:ind w:firstLine="480" w:firstLineChars="200"/>
        <w:jc w:val="both"/>
        <w:rPr>
          <w:rFonts w:hint="default" w:cs="宋体"/>
          <w:highlight w:val="none"/>
          <w:u w:val="single"/>
          <w:shd w:val="clear" w:color="auto" w:fill="FFFFFF"/>
          <w:lang w:val="en-US" w:eastAsia="zh-CN"/>
        </w:rPr>
      </w:pPr>
      <w:r>
        <w:rPr>
          <w:rFonts w:hint="eastAsia" w:cs="宋体"/>
          <w:highlight w:val="none"/>
          <w:shd w:val="clear" w:color="auto" w:fill="FFFFFF"/>
          <w:lang w:val="en-US" w:eastAsia="zh-CN"/>
        </w:rPr>
        <w:t>联 系 人：</w:t>
      </w:r>
      <w:r>
        <w:rPr>
          <w:rFonts w:hint="eastAsia" w:cs="宋体"/>
          <w:highlight w:val="none"/>
          <w:u w:val="single"/>
          <w:shd w:val="clear" w:color="auto" w:fill="FFFFFF"/>
          <w:lang w:val="en-US" w:eastAsia="zh-CN"/>
        </w:rPr>
        <w:t xml:space="preserve">  邓先生 </w:t>
      </w:r>
      <w:r>
        <w:rPr>
          <w:rFonts w:hint="eastAsia" w:cs="宋体"/>
          <w:highlight w:val="none"/>
          <w:u w:val="none"/>
          <w:shd w:val="clear" w:color="auto" w:fill="FFFFFF"/>
          <w:lang w:val="en-US" w:eastAsia="zh-CN"/>
        </w:rPr>
        <w:t xml:space="preserve">  </w:t>
      </w:r>
      <w:r>
        <w:rPr>
          <w:rFonts w:hint="eastAsia" w:cs="宋体"/>
          <w:highlight w:val="none"/>
          <w:shd w:val="clear" w:color="auto" w:fill="FFFFFF"/>
          <w:lang w:val="en-US" w:eastAsia="zh-CN"/>
        </w:rPr>
        <w:t>电  话：</w:t>
      </w:r>
      <w:r>
        <w:rPr>
          <w:rFonts w:hint="eastAsia" w:cs="宋体"/>
          <w:highlight w:val="none"/>
          <w:u w:val="single"/>
          <w:shd w:val="clear" w:color="auto" w:fill="FFFFFF"/>
          <w:lang w:val="en-US" w:eastAsia="zh-CN"/>
        </w:rPr>
        <w:t xml:space="preserve">  13588166649  </w:t>
      </w:r>
    </w:p>
    <w:p>
      <w:pPr>
        <w:pStyle w:val="31"/>
        <w:spacing w:before="0" w:beforeAutospacing="0" w:after="0" w:afterAutospacing="0"/>
        <w:ind w:firstLine="420"/>
        <w:jc w:val="both"/>
        <w:rPr>
          <w:rFonts w:hint="default" w:cs="宋体"/>
          <w:highlight w:val="none"/>
          <w:u w:val="single"/>
          <w:shd w:val="clear" w:color="auto" w:fill="FFFFFF"/>
          <w:lang w:val="en-US" w:eastAsia="zh-CN"/>
        </w:rPr>
      </w:pPr>
    </w:p>
    <w:p>
      <w:pPr>
        <w:pStyle w:val="31"/>
        <w:spacing w:before="0" w:beforeAutospacing="0" w:after="0" w:afterAutospacing="0"/>
        <w:ind w:firstLine="420"/>
        <w:jc w:val="both"/>
        <w:rPr>
          <w:rFonts w:hint="default" w:cs="宋体"/>
          <w:highlight w:val="none"/>
          <w:shd w:val="clear" w:color="auto" w:fill="FFFFFF"/>
          <w:lang w:val="en-US" w:eastAsia="zh-CN"/>
        </w:rPr>
      </w:pPr>
    </w:p>
    <w:p>
      <w:pPr>
        <w:pStyle w:val="86"/>
        <w:ind w:firstLine="5640" w:firstLineChars="2350"/>
        <w:jc w:val="center"/>
      </w:pPr>
      <w:bookmarkStart w:id="5" w:name="_Toc58233064"/>
      <w:r>
        <w:rPr>
          <w:rFonts w:hint="eastAsia" w:ascii="宋体" w:hAnsi="宋体"/>
          <w:highlight w:val="none"/>
        </w:rPr>
        <w:t>2024年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4</w:t>
      </w:r>
      <w:r>
        <w:rPr>
          <w:rFonts w:hint="eastAsia" w:ascii="宋体" w:hAnsi="宋体"/>
          <w:highlight w:val="none"/>
        </w:rPr>
        <w:t>日</w:t>
      </w:r>
      <w:bookmarkStart w:id="6" w:name="_Toc352575824"/>
      <w:bookmarkStart w:id="7" w:name="_Toc15867"/>
      <w:r>
        <w:rPr>
          <w:rFonts w:hint="eastAsia"/>
          <w:highlight w:val="none"/>
        </w:rPr>
        <w:br w:type="page"/>
      </w:r>
      <w:bookmarkEnd w:id="5"/>
      <w:bookmarkEnd w:id="6"/>
      <w:bookmarkEnd w:id="7"/>
      <w:bookmarkStart w:id="8" w:name="_Toc352575873"/>
      <w:bookmarkStart w:id="9" w:name="_Toc9016"/>
      <w:bookmarkStart w:id="10" w:name="_Toc87679230"/>
      <w:bookmarkStart w:id="11" w:name="_Toc69799243"/>
      <w:bookmarkStart w:id="12" w:name="_Toc74643133"/>
      <w:bookmarkStart w:id="13" w:name="_Toc65981772"/>
      <w:r>
        <w:rPr>
          <w:rFonts w:hint="eastAsia"/>
          <w:b/>
          <w:color w:val="000000"/>
          <w:sz w:val="28"/>
        </w:rPr>
        <w:t xml:space="preserve">第二章  </w:t>
      </w:r>
      <w:bookmarkEnd w:id="8"/>
      <w:bookmarkStart w:id="14" w:name="_Toc17549"/>
      <w:r>
        <w:rPr>
          <w:rFonts w:hint="eastAsia"/>
          <w:b/>
          <w:color w:val="000000"/>
          <w:sz w:val="28"/>
        </w:rPr>
        <w:t>采购需求</w:t>
      </w:r>
      <w:bookmarkEnd w:id="9"/>
      <w:bookmarkEnd w:id="14"/>
    </w:p>
    <w:bookmarkEnd w:id="10"/>
    <w:p>
      <w:pPr>
        <w:spacing w:line="360" w:lineRule="exact"/>
        <w:ind w:firstLine="420"/>
        <w:jc w:val="left"/>
        <w:rPr>
          <w:highlight w:val="white"/>
        </w:rPr>
      </w:pPr>
      <w:r>
        <w:rPr>
          <w:rFonts w:hint="eastAsia"/>
          <w:color w:val="000000"/>
        </w:rPr>
        <w:t xml:space="preserve"> </w:t>
      </w:r>
      <w:bookmarkEnd w:id="11"/>
      <w:bookmarkEnd w:id="12"/>
      <w:bookmarkEnd w:id="13"/>
      <w:bookmarkStart w:id="15" w:name="_Toc36213185"/>
      <w:bookmarkStart w:id="16" w:name="_Toc34922592"/>
      <w:bookmarkStart w:id="17" w:name="_Toc317163973"/>
      <w:bookmarkStart w:id="18" w:name="_Toc239130096"/>
      <w:bookmarkStart w:id="19" w:name="_Toc70730418"/>
      <w:bookmarkStart w:id="20" w:name="_Toc40540357"/>
      <w:bookmarkStart w:id="21" w:name="_Toc317163974"/>
      <w:r>
        <w:rPr>
          <w:rFonts w:hint="eastAsia" w:ascii="宋体" w:hAnsi="宋体"/>
          <w:b/>
          <w:sz w:val="24"/>
          <w:highlight w:val="white"/>
        </w:rPr>
        <w:t>一、项目概况</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lang w:val="en-US" w:eastAsia="zh-CN"/>
        </w:rPr>
      </w:pPr>
      <w:r>
        <w:rPr>
          <w:rFonts w:hint="eastAsia" w:ascii="宋体" w:hAnsi="宋体"/>
          <w:sz w:val="24"/>
          <w:lang w:val="en-US" w:eastAsia="zh-CN"/>
        </w:rPr>
        <w:t>本项目是</w:t>
      </w:r>
      <w:r>
        <w:rPr>
          <w:rFonts w:hint="eastAsia" w:ascii="宋体" w:hAnsi="宋体"/>
          <w:sz w:val="24"/>
        </w:rPr>
        <w:t>鞍钢股份有限公司炼钢总厂为响应国家生态环境部、发改委、工信部、财政部、交通运输部五部委发出《关于推进实施钢铁行业超低排放的意见》稿，对炼钢总厂内的各生产线进行超低排放除尘系统改造而进行的</w:t>
      </w:r>
      <w:r>
        <w:rPr>
          <w:rFonts w:hint="eastAsia" w:ascii="宋体" w:hAnsi="宋体"/>
          <w:sz w:val="24"/>
          <w:lang w:val="en-US" w:eastAsia="zh-CN"/>
        </w:rPr>
        <w:t>工作。</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随着国家环保标准的日益提高，对排放及工作岗位空气中粉尘的浓度提出了更严格的标准，钢铁企业环保绩效分级政策要求厂房内部无可视化烟尘污染。</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lang w:val="en-US" w:eastAsia="zh-CN"/>
        </w:rPr>
        <w:t xml:space="preserve">1.1 </w:t>
      </w:r>
      <w:r>
        <w:rPr>
          <w:rFonts w:hint="eastAsia" w:ascii="宋体" w:hAnsi="宋体"/>
          <w:sz w:val="24"/>
        </w:rPr>
        <w:t>工程主要内容</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本采购文件涉及以下共11个子项目：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（1）一分厂新增折铁除尘装置项目；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（2）一分厂钢包整备除尘改造项目；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（3）一分厂合金除尘提标改造项目；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（4）一分厂连铸区域新增除尘系统改造项目；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（5）二分厂2#LF除尘器提标改造项目；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（6）二分厂2#线连铸除尘器提标改造项目；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（7）二分厂2#线三次除尘器提标改造项目；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（8）二分厂3#线4#LF除尘器提标改造项目；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（9）二分厂3#线5#LF除尘器提标改造项目；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（10）二分厂3#线连铸除尘器提标改造项目；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（11）二分厂散料除尘器提标改造项目；</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 xml:space="preserve"> 项目实施的基本原则</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（1）除尘工艺和技术合理、先进</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从工艺路线选择从工艺路线选择、技术方案、设备选型、总图布局等各方面全面贯彻落实科学设计理念。除尘工艺能够适应主工艺生产制度；烟尘捕集罩需设置合理、捕集效率高；管道系统布置流畅；选择适宜管道风速，使管道积灰少、磨损小；管道清灰孔、检测孔、阀门等设置在方便操作位置，并设置检修平台及爬梯；除尘设备选型合理、技术先进、运行安全。</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（2）最大限度的利用现有设备、设施</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在保证工艺要求、功能要求、符合规范要求的前提下，优化设计，尽量少影响生产，优化工程投资。</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（3）严格执行国家、行业和地方适用的有关质量、环保、安全、职业健康、消防和抗震等法律、法规和标注及企业的技术规定。</w:t>
      </w:r>
    </w:p>
    <w:p>
      <w:pPr>
        <w:adjustRightInd w:val="0"/>
        <w:snapToGrid w:val="0"/>
        <w:spacing w:line="390" w:lineRule="exact"/>
        <w:ind w:firstLine="482" w:firstLineChars="200"/>
        <w:jc w:val="left"/>
      </w:pPr>
      <w:r>
        <w:rPr>
          <w:rFonts w:hint="eastAsia" w:ascii="宋体" w:hAnsi="宋体"/>
          <w:b/>
          <w:sz w:val="24"/>
          <w:highlight w:val="white"/>
        </w:rPr>
        <w:t>二、采购</w:t>
      </w:r>
      <w:r>
        <w:rPr>
          <w:rFonts w:hint="eastAsia" w:ascii="宋体" w:hAnsi="宋体"/>
          <w:b/>
          <w:sz w:val="24"/>
        </w:rPr>
        <w:t>范围</w:t>
      </w:r>
    </w:p>
    <w:bookmarkEnd w:id="15"/>
    <w:bookmarkEnd w:id="16"/>
    <w:bookmarkEnd w:id="17"/>
    <w:bookmarkEnd w:id="18"/>
    <w:bookmarkEnd w:id="19"/>
    <w:bookmarkEnd w:id="20"/>
    <w:bookmarkEnd w:id="21"/>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bookmarkStart w:id="22" w:name="_Toc518634003"/>
      <w:r>
        <w:rPr>
          <w:rFonts w:hint="eastAsia" w:ascii="宋体" w:hAnsi="宋体"/>
          <w:sz w:val="24"/>
          <w:lang w:val="en-US" w:eastAsia="zh-CN"/>
        </w:rPr>
        <w:t>本采购文件服务的范围包括：</w:t>
      </w:r>
      <w:r>
        <w:rPr>
          <w:rFonts w:hint="eastAsia" w:ascii="宋体" w:hAnsi="宋体"/>
          <w:sz w:val="24"/>
        </w:rPr>
        <w:t>鞍钢股份炼钢总厂一分厂</w:t>
      </w:r>
      <w:r>
        <w:rPr>
          <w:rFonts w:hint="eastAsia" w:ascii="宋体" w:hAnsi="宋体"/>
          <w:sz w:val="24"/>
          <w:lang w:eastAsia="zh-CN"/>
        </w:rPr>
        <w:t>、</w:t>
      </w:r>
      <w:r>
        <w:rPr>
          <w:rFonts w:hint="eastAsia" w:ascii="宋体" w:hAnsi="宋体"/>
          <w:sz w:val="24"/>
          <w:lang w:val="en-US" w:eastAsia="zh-CN"/>
        </w:rPr>
        <w:t>二分厂</w:t>
      </w:r>
      <w:r>
        <w:rPr>
          <w:rFonts w:hint="eastAsia" w:ascii="宋体" w:hAnsi="宋体"/>
          <w:sz w:val="24"/>
        </w:rPr>
        <w:t>超低排放改造</w:t>
      </w:r>
      <w:r>
        <w:rPr>
          <w:rFonts w:hint="eastAsia" w:ascii="宋体" w:hAnsi="宋体"/>
          <w:sz w:val="24"/>
          <w:lang w:val="en-US" w:eastAsia="zh-CN"/>
        </w:rPr>
        <w:t>11个子项</w:t>
      </w:r>
      <w:r>
        <w:rPr>
          <w:rFonts w:hint="eastAsia" w:ascii="宋体" w:hAnsi="宋体"/>
          <w:sz w:val="24"/>
        </w:rPr>
        <w:t>的方案咨询</w:t>
      </w:r>
      <w:r>
        <w:rPr>
          <w:rFonts w:hint="eastAsia" w:ascii="宋体" w:hAnsi="宋体"/>
          <w:sz w:val="24"/>
          <w:lang w:val="en-US" w:eastAsia="zh-CN"/>
        </w:rPr>
        <w:t>服务</w:t>
      </w:r>
      <w:r>
        <w:rPr>
          <w:rFonts w:hint="eastAsia" w:ascii="宋体" w:hAnsi="宋体"/>
          <w:sz w:val="24"/>
          <w:lang w:eastAsia="zh-CN"/>
        </w:rPr>
        <w:t>、</w:t>
      </w:r>
      <w:r>
        <w:rPr>
          <w:rFonts w:hint="eastAsia" w:ascii="宋体" w:hAnsi="宋体"/>
          <w:sz w:val="24"/>
          <w:lang w:val="en-US" w:eastAsia="zh-CN"/>
        </w:rPr>
        <w:t>现场踏勘服务、设计优化服务、施工过程设计服务工作</w:t>
      </w:r>
      <w:r>
        <w:rPr>
          <w:rFonts w:hint="eastAsia" w:ascii="宋体" w:hAnsi="宋体"/>
          <w:sz w:val="24"/>
        </w:rPr>
        <w:t>。具体内容由双方沟通确认。</w:t>
      </w:r>
    </w:p>
    <w:p>
      <w:pPr>
        <w:adjustRightInd w:val="0"/>
        <w:snapToGrid w:val="0"/>
        <w:spacing w:beforeLines="50" w:line="380" w:lineRule="exact"/>
        <w:ind w:firstLine="482" w:firstLineChars="200"/>
        <w:jc w:val="left"/>
        <w:rPr>
          <w:rFonts w:ascii="宋体" w:hAnsi="宋体"/>
          <w:b/>
          <w:sz w:val="24"/>
          <w:highlight w:val="white"/>
        </w:rPr>
      </w:pPr>
      <w:r>
        <w:rPr>
          <w:rFonts w:hint="eastAsia" w:ascii="宋体" w:hAnsi="宋体"/>
          <w:b/>
          <w:sz w:val="24"/>
          <w:highlight w:val="white"/>
        </w:rPr>
        <w:t>三、服务成果资料</w:t>
      </w:r>
      <w:bookmarkEnd w:id="22"/>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技术服务质量要求：达到现行中华人民共和国及省、市、行业的一切有关法规、规范的要求，如技术文件、标准及规范要求有出入则以较严格者为准。</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服务商</w:t>
      </w:r>
      <w:r>
        <w:rPr>
          <w:rFonts w:hint="eastAsia" w:ascii="宋体" w:hAnsi="宋体"/>
          <w:sz w:val="24"/>
        </w:rPr>
        <w:t>应向采购方提供</w:t>
      </w:r>
      <w:r>
        <w:rPr>
          <w:rFonts w:hint="eastAsia" w:ascii="宋体" w:hAnsi="宋体"/>
          <w:sz w:val="24"/>
          <w:lang w:val="en-US" w:eastAsia="zh-CN"/>
        </w:rPr>
        <w:t>咨询方案、现场踏勘报告、设计优化图纸、施工过程设计服务报告等。</w:t>
      </w:r>
    </w:p>
    <w:p>
      <w:pPr>
        <w:adjustRightInd w:val="0"/>
        <w:snapToGrid w:val="0"/>
        <w:spacing w:beforeLines="50" w:line="380" w:lineRule="exact"/>
        <w:ind w:firstLine="482" w:firstLineChars="200"/>
        <w:jc w:val="left"/>
        <w:rPr>
          <w:rFonts w:hint="eastAsia" w:ascii="宋体" w:hAnsi="宋体" w:cs="Times New Roman"/>
          <w:b/>
          <w:sz w:val="24"/>
          <w:highlight w:val="white"/>
        </w:rPr>
      </w:pPr>
      <w:r>
        <w:rPr>
          <w:rFonts w:hint="eastAsia" w:ascii="宋体" w:hAnsi="宋体" w:cs="Times New Roman"/>
          <w:b/>
          <w:sz w:val="24"/>
          <w:highlight w:val="white"/>
          <w:lang w:val="en-US" w:eastAsia="zh-CN"/>
        </w:rPr>
        <w:t>四</w:t>
      </w:r>
      <w:r>
        <w:rPr>
          <w:rFonts w:hint="eastAsia" w:ascii="宋体" w:hAnsi="宋体" w:cs="Times New Roman"/>
          <w:b/>
          <w:sz w:val="24"/>
          <w:highlight w:val="white"/>
        </w:rPr>
        <w:t>、报价</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lang w:val="en-US" w:eastAsia="zh-CN"/>
        </w:rPr>
      </w:pPr>
      <w:r>
        <w:rPr>
          <w:rFonts w:hint="eastAsia" w:ascii="宋体" w:hAnsi="宋体"/>
          <w:sz w:val="24"/>
          <w:lang w:val="en-US" w:eastAsia="zh-CN"/>
        </w:rPr>
        <w:t>4.1本项目采用固定总价报价方式。</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lang w:val="en-US" w:eastAsia="zh-CN"/>
        </w:rPr>
      </w:pPr>
      <w:r>
        <w:rPr>
          <w:rFonts w:hint="eastAsia" w:ascii="宋体" w:hAnsi="宋体"/>
          <w:sz w:val="24"/>
          <w:lang w:val="en-US" w:eastAsia="zh-CN"/>
        </w:rPr>
        <w:t>4.2本项目咨询服务费最高报价限价：人民币90万元（不含税价）；</w:t>
      </w:r>
    </w:p>
    <w:p>
      <w:pPr>
        <w:adjustRightInd w:val="0"/>
        <w:snapToGrid w:val="0"/>
        <w:spacing w:beforeLines="50" w:line="380" w:lineRule="exact"/>
        <w:ind w:firstLine="482" w:firstLineChars="200"/>
        <w:jc w:val="left"/>
        <w:rPr>
          <w:rFonts w:hint="eastAsia" w:ascii="宋体" w:hAnsi="宋体" w:cs="Times New Roman"/>
          <w:b/>
          <w:sz w:val="24"/>
          <w:highlight w:val="white"/>
        </w:rPr>
      </w:pPr>
      <w:r>
        <w:rPr>
          <w:rFonts w:hint="eastAsia" w:ascii="宋体" w:hAnsi="宋体" w:cs="Times New Roman"/>
          <w:b/>
          <w:sz w:val="24"/>
          <w:highlight w:val="white"/>
          <w:lang w:val="en-US" w:eastAsia="zh-CN"/>
        </w:rPr>
        <w:t>五</w:t>
      </w:r>
      <w:r>
        <w:rPr>
          <w:rFonts w:hint="eastAsia" w:ascii="宋体" w:hAnsi="宋体" w:cs="Times New Roman"/>
          <w:b/>
          <w:sz w:val="24"/>
          <w:highlight w:val="white"/>
        </w:rPr>
        <w:t>、合同价款支付与结算</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5.1预付款：预付款为合同价</w:t>
      </w:r>
      <w:r>
        <w:rPr>
          <w:rFonts w:hint="eastAsia" w:ascii="宋体" w:hAnsi="宋体"/>
          <w:sz w:val="24"/>
          <w:lang w:val="en-US" w:eastAsia="zh-CN"/>
        </w:rPr>
        <w:t>3</w:t>
      </w:r>
      <w:r>
        <w:rPr>
          <w:rFonts w:hint="eastAsia" w:ascii="宋体" w:hAnsi="宋体"/>
          <w:sz w:val="24"/>
        </w:rPr>
        <w:t>0%，采购方于合同生效</w:t>
      </w:r>
      <w:r>
        <w:rPr>
          <w:rFonts w:hint="eastAsia" w:ascii="宋体" w:hAnsi="宋体"/>
          <w:sz w:val="24"/>
          <w:lang w:val="en-US" w:eastAsia="zh-CN"/>
        </w:rPr>
        <w:t>并取得合规的增值税专用发票（</w:t>
      </w:r>
      <w:r>
        <w:rPr>
          <w:rFonts w:hint="eastAsia" w:hAnsi="宋体" w:cs="宋体"/>
          <w:kern w:val="10"/>
          <w:sz w:val="24"/>
          <w:lang w:val="en-US" w:eastAsia="zh-CN"/>
        </w:rPr>
        <w:t>6%增值</w:t>
      </w:r>
      <w:r>
        <w:rPr>
          <w:rFonts w:hint="eastAsia" w:hAnsi="宋体" w:cs="宋体"/>
          <w:kern w:val="10"/>
          <w:sz w:val="24"/>
        </w:rPr>
        <w:t>税</w:t>
      </w:r>
      <w:r>
        <w:rPr>
          <w:rFonts w:hint="eastAsia" w:ascii="宋体" w:hAnsi="宋体"/>
          <w:sz w:val="24"/>
          <w:lang w:val="en-US" w:eastAsia="zh-CN"/>
        </w:rPr>
        <w:t>）后</w:t>
      </w:r>
      <w:r>
        <w:rPr>
          <w:rFonts w:hint="eastAsia" w:ascii="宋体" w:hAnsi="宋体"/>
          <w:sz w:val="24"/>
        </w:rPr>
        <w:t>10个工作日</w:t>
      </w:r>
      <w:r>
        <w:rPr>
          <w:rFonts w:hint="eastAsia" w:ascii="宋体" w:hAnsi="宋体"/>
          <w:sz w:val="24"/>
          <w:lang w:val="en-US" w:eastAsia="zh-CN"/>
        </w:rPr>
        <w:t>内支付</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rPr>
        <w:t>5.2进度款支付详见下表：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576"/>
        <w:gridCol w:w="4156"/>
        <w:gridCol w:w="383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336" w:type="pct"/>
            <w:tcBorders>
              <w:top w:val="single" w:color="auto" w:sz="4" w:space="0"/>
              <w:bottom w:val="single" w:color="auto" w:sz="4" w:space="0"/>
            </w:tcBorders>
            <w:tcMar>
              <w:left w:w="28" w:type="dxa"/>
              <w:right w:w="28" w:type="dxa"/>
            </w:tcMar>
            <w:vAlign w:val="center"/>
          </w:tcPr>
          <w:p>
            <w:pPr>
              <w:pStyle w:val="67"/>
              <w:snapToGrid w:val="0"/>
              <w:spacing w:line="240" w:lineRule="auto"/>
              <w:jc w:val="center"/>
              <w:rPr>
                <w:rFonts w:hAnsi="宋体" w:cs="宋体"/>
                <w:kern w:val="10"/>
                <w:sz w:val="24"/>
              </w:rPr>
            </w:pPr>
            <w:r>
              <w:rPr>
                <w:rFonts w:hint="eastAsia" w:hAnsi="宋体" w:cs="宋体"/>
                <w:kern w:val="10"/>
                <w:sz w:val="24"/>
              </w:rPr>
              <w:t>序号</w:t>
            </w:r>
          </w:p>
        </w:tc>
        <w:tc>
          <w:tcPr>
            <w:tcW w:w="2425" w:type="pct"/>
            <w:tcBorders>
              <w:top w:val="single" w:color="auto" w:sz="4" w:space="0"/>
              <w:bottom w:val="single" w:color="auto" w:sz="4" w:space="0"/>
            </w:tcBorders>
            <w:tcMar>
              <w:left w:w="28" w:type="dxa"/>
              <w:right w:w="28" w:type="dxa"/>
            </w:tcMar>
            <w:vAlign w:val="center"/>
          </w:tcPr>
          <w:p>
            <w:pPr>
              <w:pStyle w:val="67"/>
              <w:snapToGrid w:val="0"/>
              <w:spacing w:line="240" w:lineRule="auto"/>
              <w:jc w:val="center"/>
              <w:rPr>
                <w:rFonts w:hAnsi="宋体" w:cs="宋体"/>
                <w:kern w:val="10"/>
                <w:sz w:val="24"/>
              </w:rPr>
            </w:pPr>
            <w:r>
              <w:rPr>
                <w:rFonts w:hint="eastAsia" w:hAnsi="宋体" w:cs="宋体"/>
                <w:kern w:val="10"/>
                <w:sz w:val="24"/>
              </w:rPr>
              <w:t>内容</w:t>
            </w:r>
          </w:p>
        </w:tc>
        <w:tc>
          <w:tcPr>
            <w:tcW w:w="2237" w:type="pct"/>
            <w:tcBorders>
              <w:top w:val="single" w:color="auto" w:sz="4" w:space="0"/>
              <w:bottom w:val="single" w:color="auto" w:sz="4" w:space="0"/>
            </w:tcBorders>
            <w:tcMar>
              <w:left w:w="28" w:type="dxa"/>
              <w:right w:w="28" w:type="dxa"/>
            </w:tcMar>
            <w:vAlign w:val="center"/>
          </w:tcPr>
          <w:p>
            <w:pPr>
              <w:pStyle w:val="67"/>
              <w:snapToGrid w:val="0"/>
              <w:spacing w:line="240" w:lineRule="auto"/>
              <w:ind w:hanging="31"/>
              <w:jc w:val="center"/>
              <w:rPr>
                <w:rFonts w:hAnsi="宋体" w:cs="宋体"/>
                <w:kern w:val="10"/>
                <w:sz w:val="24"/>
              </w:rPr>
            </w:pPr>
            <w:r>
              <w:rPr>
                <w:rFonts w:hint="eastAsia" w:hAnsi="宋体" w:cs="宋体"/>
                <w:kern w:val="10"/>
                <w:sz w:val="24"/>
              </w:rPr>
              <w:t>咨询服务费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336" w:type="pct"/>
            <w:tcMar>
              <w:left w:w="28" w:type="dxa"/>
              <w:right w:w="28" w:type="dxa"/>
            </w:tcMar>
            <w:vAlign w:val="center"/>
          </w:tcPr>
          <w:p>
            <w:pPr>
              <w:pStyle w:val="67"/>
              <w:snapToGrid w:val="0"/>
              <w:spacing w:line="240" w:lineRule="auto"/>
              <w:jc w:val="center"/>
              <w:rPr>
                <w:rFonts w:hAnsi="宋体" w:cs="宋体"/>
                <w:kern w:val="10"/>
                <w:sz w:val="24"/>
              </w:rPr>
            </w:pPr>
            <w:r>
              <w:rPr>
                <w:rFonts w:hint="eastAsia" w:hAnsi="宋体" w:cs="宋体"/>
                <w:kern w:val="10"/>
                <w:sz w:val="24"/>
              </w:rPr>
              <w:t>1</w:t>
            </w:r>
          </w:p>
        </w:tc>
        <w:tc>
          <w:tcPr>
            <w:tcW w:w="2425" w:type="pct"/>
            <w:tcMar>
              <w:left w:w="28" w:type="dxa"/>
              <w:right w:w="28" w:type="dxa"/>
            </w:tcMar>
            <w:vAlign w:val="center"/>
          </w:tcPr>
          <w:p>
            <w:pPr>
              <w:pStyle w:val="67"/>
              <w:snapToGrid w:val="0"/>
              <w:spacing w:line="240" w:lineRule="auto"/>
              <w:ind w:firstLine="120" w:firstLineChars="50"/>
              <w:rPr>
                <w:rFonts w:hint="default" w:hAnsi="宋体" w:eastAsia="宋体" w:cs="宋体"/>
                <w:kern w:val="10"/>
                <w:sz w:val="24"/>
                <w:lang w:val="en-US" w:eastAsia="zh-CN"/>
              </w:rPr>
            </w:pPr>
            <w:r>
              <w:rPr>
                <w:rFonts w:hint="eastAsia" w:hAnsi="宋体" w:cs="宋体"/>
                <w:kern w:val="10"/>
                <w:sz w:val="24"/>
              </w:rPr>
              <w:t>提交项目完整</w:t>
            </w:r>
            <w:r>
              <w:rPr>
                <w:rFonts w:hint="eastAsia" w:hAnsi="宋体" w:cs="宋体"/>
                <w:kern w:val="10"/>
                <w:sz w:val="24"/>
                <w:lang w:val="en-US" w:eastAsia="zh-CN"/>
              </w:rPr>
              <w:t>设计优化图纸</w:t>
            </w:r>
          </w:p>
        </w:tc>
        <w:tc>
          <w:tcPr>
            <w:tcW w:w="2237" w:type="pct"/>
            <w:tcMar>
              <w:left w:w="28" w:type="dxa"/>
              <w:right w:w="28" w:type="dxa"/>
            </w:tcMar>
            <w:vAlign w:val="center"/>
          </w:tcPr>
          <w:p>
            <w:pPr>
              <w:pStyle w:val="67"/>
              <w:snapToGrid w:val="0"/>
              <w:spacing w:line="240" w:lineRule="auto"/>
              <w:jc w:val="both"/>
              <w:rPr>
                <w:rFonts w:hAnsi="宋体" w:cs="宋体"/>
                <w:kern w:val="10"/>
                <w:sz w:val="24"/>
              </w:rPr>
            </w:pPr>
            <w:r>
              <w:rPr>
                <w:rFonts w:hint="eastAsia" w:hAnsi="宋体" w:cs="宋体"/>
                <w:kern w:val="10"/>
                <w:sz w:val="24"/>
              </w:rPr>
              <w:t>付到合同额的</w:t>
            </w:r>
            <w:r>
              <w:rPr>
                <w:rFonts w:hint="eastAsia" w:hAnsi="宋体" w:cs="宋体"/>
                <w:kern w:val="10"/>
                <w:sz w:val="24"/>
                <w:lang w:val="en-US" w:eastAsia="zh-CN"/>
              </w:rPr>
              <w:t>5</w:t>
            </w:r>
            <w:r>
              <w:rPr>
                <w:rFonts w:hint="eastAsia" w:hAnsi="宋体" w:cs="宋体"/>
                <w:kern w:val="10"/>
                <w:sz w:val="24"/>
              </w:rPr>
              <w:t>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336" w:type="pct"/>
            <w:tcMar>
              <w:left w:w="28" w:type="dxa"/>
              <w:right w:w="28" w:type="dxa"/>
            </w:tcMar>
            <w:vAlign w:val="center"/>
          </w:tcPr>
          <w:p>
            <w:pPr>
              <w:pStyle w:val="67"/>
              <w:snapToGrid w:val="0"/>
              <w:spacing w:line="240" w:lineRule="auto"/>
              <w:jc w:val="center"/>
              <w:rPr>
                <w:rFonts w:hint="eastAsia" w:hAnsi="宋体" w:eastAsia="宋体" w:cs="宋体"/>
                <w:kern w:val="10"/>
                <w:sz w:val="24"/>
                <w:lang w:val="en-US" w:eastAsia="zh-CN"/>
              </w:rPr>
            </w:pPr>
            <w:r>
              <w:rPr>
                <w:rFonts w:hint="eastAsia" w:hAnsi="宋体" w:cs="宋体"/>
                <w:kern w:val="10"/>
                <w:sz w:val="24"/>
                <w:lang w:val="en-US" w:eastAsia="zh-CN"/>
              </w:rPr>
              <w:t>2</w:t>
            </w:r>
          </w:p>
        </w:tc>
        <w:tc>
          <w:tcPr>
            <w:tcW w:w="2425" w:type="pct"/>
            <w:tcMar>
              <w:left w:w="28" w:type="dxa"/>
              <w:right w:w="28" w:type="dxa"/>
            </w:tcMar>
            <w:vAlign w:val="center"/>
          </w:tcPr>
          <w:p>
            <w:pPr>
              <w:pStyle w:val="67"/>
              <w:snapToGrid w:val="0"/>
              <w:spacing w:line="240" w:lineRule="auto"/>
              <w:ind w:firstLine="120" w:firstLineChars="50"/>
              <w:rPr>
                <w:rFonts w:hint="default" w:hAnsi="宋体" w:eastAsia="宋体" w:cs="宋体"/>
                <w:kern w:val="10"/>
                <w:sz w:val="24"/>
                <w:lang w:val="en-US" w:eastAsia="zh-CN"/>
              </w:rPr>
            </w:pPr>
            <w:r>
              <w:rPr>
                <w:rFonts w:hint="eastAsia" w:hAnsi="宋体" w:cs="宋体"/>
                <w:kern w:val="10"/>
                <w:sz w:val="24"/>
                <w:lang w:val="en-US" w:eastAsia="zh-CN"/>
              </w:rPr>
              <w:t>项</w:t>
            </w:r>
            <w:r>
              <w:rPr>
                <w:rFonts w:hint="eastAsia" w:hAnsi="宋体" w:cs="宋体"/>
                <w:kern w:val="10"/>
                <w:sz w:val="24"/>
              </w:rPr>
              <w:t>目完整</w:t>
            </w:r>
            <w:r>
              <w:rPr>
                <w:rFonts w:hint="eastAsia" w:hAnsi="宋体" w:cs="宋体"/>
                <w:sz w:val="24"/>
                <w:lang w:val="en-US" w:eastAsia="zh-CN"/>
              </w:rPr>
              <w:t>设计图业主验收通过</w:t>
            </w:r>
          </w:p>
        </w:tc>
        <w:tc>
          <w:tcPr>
            <w:tcW w:w="2237" w:type="pct"/>
            <w:tcMar>
              <w:left w:w="28" w:type="dxa"/>
              <w:right w:w="28" w:type="dxa"/>
            </w:tcMar>
            <w:vAlign w:val="center"/>
          </w:tcPr>
          <w:p>
            <w:pPr>
              <w:pStyle w:val="67"/>
              <w:snapToGrid w:val="0"/>
              <w:spacing w:line="240" w:lineRule="auto"/>
              <w:jc w:val="both"/>
              <w:rPr>
                <w:rFonts w:hint="eastAsia" w:hAnsi="宋体" w:cs="宋体"/>
                <w:kern w:val="10"/>
                <w:sz w:val="24"/>
              </w:rPr>
            </w:pPr>
            <w:r>
              <w:rPr>
                <w:rFonts w:hint="eastAsia" w:hAnsi="宋体" w:cs="宋体"/>
                <w:kern w:val="10"/>
                <w:sz w:val="24"/>
              </w:rPr>
              <w:t>付到合同额的</w:t>
            </w:r>
            <w:r>
              <w:rPr>
                <w:rFonts w:hint="eastAsia" w:hAnsi="宋体" w:cs="宋体"/>
                <w:kern w:val="10"/>
                <w:sz w:val="24"/>
                <w:lang w:val="en-US" w:eastAsia="zh-CN"/>
              </w:rPr>
              <w:t>8</w:t>
            </w:r>
            <w:r>
              <w:rPr>
                <w:rFonts w:hint="eastAsia" w:hAnsi="宋体" w:cs="宋体"/>
                <w:kern w:val="1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 w:type="pct"/>
            <w:vAlign w:val="center"/>
          </w:tcPr>
          <w:p>
            <w:pPr>
              <w:pStyle w:val="67"/>
              <w:snapToGrid w:val="0"/>
              <w:spacing w:line="240" w:lineRule="auto"/>
              <w:jc w:val="center"/>
              <w:rPr>
                <w:rFonts w:hint="eastAsia" w:hAnsi="宋体" w:eastAsia="宋体" w:cs="宋体"/>
                <w:sz w:val="24"/>
                <w:lang w:eastAsia="zh-CN"/>
              </w:rPr>
            </w:pPr>
            <w:r>
              <w:rPr>
                <w:rFonts w:hint="eastAsia" w:hAnsi="宋体" w:cs="宋体"/>
                <w:sz w:val="24"/>
                <w:lang w:val="en-US" w:eastAsia="zh-CN"/>
              </w:rPr>
              <w:t>3</w:t>
            </w:r>
          </w:p>
        </w:tc>
        <w:tc>
          <w:tcPr>
            <w:tcW w:w="2425" w:type="pct"/>
            <w:vAlign w:val="center"/>
          </w:tcPr>
          <w:p>
            <w:pPr>
              <w:pStyle w:val="67"/>
              <w:snapToGrid w:val="0"/>
              <w:spacing w:line="240" w:lineRule="auto"/>
              <w:rPr>
                <w:rFonts w:hint="default" w:hAnsi="宋体" w:eastAsia="宋体" w:cs="宋体"/>
                <w:sz w:val="24"/>
                <w:lang w:val="en-US" w:eastAsia="zh-CN"/>
              </w:rPr>
            </w:pPr>
            <w:r>
              <w:rPr>
                <w:rFonts w:hint="eastAsia" w:hAnsi="宋体" w:cs="宋体"/>
                <w:sz w:val="24"/>
                <w:lang w:val="en-US" w:eastAsia="zh-CN"/>
              </w:rPr>
              <w:t>出具设计服务报告</w:t>
            </w:r>
          </w:p>
        </w:tc>
        <w:tc>
          <w:tcPr>
            <w:tcW w:w="2237" w:type="pct"/>
            <w:vAlign w:val="center"/>
          </w:tcPr>
          <w:p>
            <w:pPr>
              <w:pStyle w:val="68"/>
              <w:snapToGrid w:val="0"/>
              <w:jc w:val="both"/>
              <w:rPr>
                <w:rFonts w:ascii="宋体" w:hAnsi="宋体" w:cs="宋体"/>
              </w:rPr>
            </w:pPr>
            <w:r>
              <w:rPr>
                <w:rFonts w:hint="eastAsia" w:ascii="宋体" w:hAnsi="宋体" w:eastAsia="宋体" w:cs="宋体"/>
                <w:kern w:val="10"/>
                <w:sz w:val="24"/>
                <w:lang w:val="en-US" w:eastAsia="zh-CN" w:bidi="ar-SA"/>
              </w:rPr>
              <w:t>付到合同额的100%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 w:type="pct"/>
            <w:vAlign w:val="center"/>
          </w:tcPr>
          <w:p>
            <w:pPr>
              <w:pStyle w:val="67"/>
              <w:snapToGrid w:val="0"/>
              <w:spacing w:line="240" w:lineRule="auto"/>
              <w:jc w:val="center"/>
              <w:rPr>
                <w:rFonts w:hAnsi="宋体" w:cs="宋体"/>
              </w:rPr>
            </w:pPr>
          </w:p>
        </w:tc>
        <w:tc>
          <w:tcPr>
            <w:tcW w:w="2425" w:type="pct"/>
            <w:vAlign w:val="center"/>
          </w:tcPr>
          <w:p>
            <w:pPr>
              <w:pStyle w:val="67"/>
              <w:snapToGrid w:val="0"/>
              <w:spacing w:line="240" w:lineRule="auto"/>
              <w:jc w:val="center"/>
              <w:rPr>
                <w:rFonts w:hAnsi="宋体" w:cs="宋体"/>
                <w:sz w:val="24"/>
              </w:rPr>
            </w:pPr>
            <w:r>
              <w:rPr>
                <w:rFonts w:hint="eastAsia" w:hAnsi="宋体" w:cs="宋体"/>
                <w:sz w:val="24"/>
              </w:rPr>
              <w:t>合计</w:t>
            </w:r>
          </w:p>
        </w:tc>
        <w:tc>
          <w:tcPr>
            <w:tcW w:w="2237" w:type="pct"/>
            <w:vAlign w:val="center"/>
          </w:tcPr>
          <w:p>
            <w:pPr>
              <w:pStyle w:val="67"/>
              <w:snapToGrid w:val="0"/>
              <w:spacing w:line="240" w:lineRule="auto"/>
              <w:ind w:hanging="31"/>
              <w:jc w:val="center"/>
              <w:rPr>
                <w:rFonts w:hAnsi="宋体" w:cs="宋体"/>
              </w:rPr>
            </w:pPr>
            <w:r>
              <w:rPr>
                <w:rFonts w:hint="eastAsia" w:hAnsi="宋体" w:cs="宋体"/>
                <w:sz w:val="24"/>
              </w:rPr>
              <w:t>100%</w:t>
            </w:r>
          </w:p>
        </w:tc>
      </w:tr>
    </w:tbl>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sz w:val="24"/>
        </w:rPr>
      </w:pPr>
      <w:r>
        <w:rPr>
          <w:rFonts w:hint="eastAsia" w:ascii="宋体" w:hAnsi="宋体"/>
          <w:sz w:val="24"/>
          <w:lang w:val="en-US" w:eastAsia="zh-CN"/>
        </w:rPr>
        <w:t xml:space="preserve">5.3 </w:t>
      </w:r>
      <w:r>
        <w:rPr>
          <w:rFonts w:hint="eastAsia" w:ascii="宋体" w:hAnsi="宋体"/>
          <w:sz w:val="24"/>
        </w:rPr>
        <w:t>本合同价款的支付方式为银行承兑汇票（承兑期限最长6个月）或电汇。采购方在取得合规的增值税专用发票后10个工作日内，支付上述款项。</w:t>
      </w:r>
    </w:p>
    <w:p>
      <w:pPr>
        <w:adjustRightInd w:val="0"/>
        <w:snapToGrid w:val="0"/>
        <w:spacing w:beforeLines="50" w:line="380" w:lineRule="exact"/>
        <w:ind w:firstLine="482" w:firstLineChars="200"/>
        <w:jc w:val="left"/>
        <w:rPr>
          <w:rFonts w:hint="eastAsia" w:ascii="宋体" w:hAnsi="宋体" w:cs="Times New Roman"/>
          <w:b/>
          <w:sz w:val="24"/>
          <w:highlight w:val="white"/>
          <w:lang w:val="en-US" w:eastAsia="zh-CN"/>
        </w:rPr>
      </w:pPr>
      <w:r>
        <w:rPr>
          <w:rFonts w:hint="eastAsia" w:ascii="宋体" w:hAnsi="宋体" w:cs="Times New Roman"/>
          <w:b/>
          <w:sz w:val="24"/>
          <w:highlight w:val="white"/>
          <w:lang w:val="en-US" w:eastAsia="zh-CN"/>
        </w:rPr>
        <w:t>六、采购结果确定原则</w:t>
      </w:r>
    </w:p>
    <w:p>
      <w:pPr>
        <w:pStyle w:val="31"/>
        <w:spacing w:before="0" w:beforeAutospacing="0" w:after="0" w:afterAutospacing="0" w:line="350" w:lineRule="exact"/>
        <w:ind w:firstLine="420"/>
        <w:jc w:val="both"/>
        <w:rPr>
          <w:rFonts w:cs="宋体"/>
          <w:shd w:val="clear" w:color="auto" w:fill="FFFFFF"/>
        </w:rPr>
      </w:pPr>
      <w:r>
        <w:rPr>
          <w:rFonts w:hint="eastAsia" w:cs="宋体"/>
          <w:shd w:val="clear" w:color="auto" w:fill="FFFFFF"/>
        </w:rPr>
        <w:t>本次采购采用最低价</w:t>
      </w:r>
      <w:r>
        <w:rPr>
          <w:rFonts w:hint="eastAsia" w:cs="宋体"/>
          <w:shd w:val="clear" w:color="auto" w:fill="FFFFFF"/>
          <w:lang w:eastAsia="zh-CN"/>
        </w:rPr>
        <w:t>评审法</w:t>
      </w:r>
      <w:r>
        <w:rPr>
          <w:rFonts w:hint="eastAsia" w:cs="宋体"/>
          <w:shd w:val="clear" w:color="auto" w:fill="FFFFFF"/>
        </w:rPr>
        <w:t>。</w:t>
      </w:r>
    </w:p>
    <w:p>
      <w:pPr>
        <w:pStyle w:val="31"/>
        <w:spacing w:before="0" w:beforeAutospacing="0" w:after="0" w:afterAutospacing="0" w:line="350" w:lineRule="exact"/>
        <w:ind w:firstLine="420"/>
        <w:jc w:val="both"/>
        <w:rPr>
          <w:rFonts w:hint="eastAsia" w:cs="宋体"/>
          <w:shd w:val="clear" w:color="auto" w:fill="FFFFFF"/>
        </w:rPr>
      </w:pPr>
      <w:r>
        <w:rPr>
          <w:rFonts w:hint="eastAsia" w:cs="宋体"/>
          <w:shd w:val="clear" w:color="auto" w:fill="FFFFFF"/>
        </w:rPr>
        <w:t>咨询方报价若高于采购方预估总价，采购方有权终止本次采购。</w:t>
      </w:r>
    </w:p>
    <w:p>
      <w:pPr>
        <w:adjustRightInd w:val="0"/>
        <w:snapToGrid w:val="0"/>
        <w:spacing w:beforeLines="50" w:line="380" w:lineRule="exact"/>
        <w:ind w:left="482"/>
        <w:jc w:val="left"/>
        <w:rPr>
          <w:rFonts w:ascii="宋体" w:hAnsi="宋体"/>
          <w:b/>
          <w:sz w:val="24"/>
          <w:highlight w:val="white"/>
        </w:rPr>
      </w:pPr>
      <w:r>
        <w:rPr>
          <w:rFonts w:hint="eastAsia" w:ascii="宋体" w:hAnsi="宋体"/>
          <w:b/>
          <w:sz w:val="24"/>
          <w:highlight w:val="white"/>
          <w:lang w:val="en-US" w:eastAsia="zh-CN"/>
        </w:rPr>
        <w:t>七</w:t>
      </w:r>
      <w:r>
        <w:rPr>
          <w:rFonts w:hint="eastAsia" w:ascii="宋体" w:hAnsi="宋体"/>
          <w:b/>
          <w:sz w:val="24"/>
          <w:highlight w:val="white"/>
        </w:rPr>
        <w:t>、采购附件</w:t>
      </w:r>
    </w:p>
    <w:p>
      <w:pPr>
        <w:adjustRightInd w:val="0"/>
        <w:snapToGrid w:val="0"/>
        <w:spacing w:line="390" w:lineRule="exact"/>
        <w:ind w:firstLine="480" w:firstLineChars="200"/>
        <w:jc w:val="left"/>
        <w:rPr>
          <w:rFonts w:hint="eastAsia" w:ascii="宋体" w:hAnsi="宋体"/>
          <w:sz w:val="24"/>
          <w:highlight w:val="white"/>
        </w:rPr>
      </w:pPr>
      <w:r>
        <w:rPr>
          <w:rFonts w:hint="eastAsia" w:ascii="宋体" w:hAnsi="宋体"/>
          <w:sz w:val="24"/>
          <w:highlight w:val="white"/>
        </w:rPr>
        <w:t>咨询方所需其他资料可与采购方联系获取，联系人：</w:t>
      </w:r>
      <w:r>
        <w:rPr>
          <w:rFonts w:hint="eastAsia" w:ascii="宋体" w:hAnsi="宋体"/>
          <w:sz w:val="24"/>
          <w:highlight w:val="white"/>
          <w:lang w:val="en-US" w:eastAsia="zh-CN"/>
        </w:rPr>
        <w:t>周</w:t>
      </w:r>
      <w:r>
        <w:rPr>
          <w:rFonts w:hint="eastAsia" w:ascii="宋体" w:hAnsi="宋体"/>
          <w:sz w:val="24"/>
          <w:highlight w:val="white"/>
        </w:rPr>
        <w:t>先生 13</w:t>
      </w:r>
      <w:r>
        <w:rPr>
          <w:rFonts w:hint="eastAsia" w:ascii="宋体" w:hAnsi="宋体"/>
          <w:sz w:val="24"/>
          <w:highlight w:val="white"/>
          <w:lang w:val="en-US" w:eastAsia="zh-CN"/>
        </w:rPr>
        <w:t>666667990</w:t>
      </w:r>
      <w:r>
        <w:rPr>
          <w:rFonts w:hint="eastAsia" w:ascii="宋体" w:hAnsi="宋体"/>
          <w:sz w:val="24"/>
          <w:highlight w:val="white"/>
        </w:rPr>
        <w:t>。</w:t>
      </w:r>
    </w:p>
    <w:p>
      <w:pPr>
        <w:pStyle w:val="31"/>
        <w:spacing w:before="0" w:beforeAutospacing="0" w:after="0" w:afterAutospacing="0" w:line="350" w:lineRule="exact"/>
        <w:ind w:firstLine="420"/>
        <w:jc w:val="both"/>
        <w:rPr>
          <w:rFonts w:hint="eastAsia" w:cs="宋体"/>
          <w:shd w:val="clear" w:color="auto" w:fill="FFFFFF"/>
        </w:rPr>
        <w:sectPr>
          <w:headerReference r:id="rId3" w:type="default"/>
          <w:footerReference r:id="rId4" w:type="default"/>
          <w:footerReference r:id="rId5" w:type="even"/>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562" w:firstLineChars="200"/>
        <w:jc w:val="center"/>
        <w:textAlignment w:val="auto"/>
        <w:outlineLvl w:val="0"/>
        <w:rPr>
          <w:rFonts w:hint="eastAsia" w:ascii="Times New Roman" w:hAnsi="Times New Roman" w:eastAsia="宋体" w:cs="Times New Roman"/>
          <w:b/>
          <w:bCs w:val="0"/>
          <w:color w:val="000000"/>
          <w:kern w:val="2"/>
          <w:sz w:val="28"/>
          <w:szCs w:val="28"/>
          <w:lang w:val="en-US" w:eastAsia="zh-CN" w:bidi="ar-SA"/>
        </w:rPr>
      </w:pPr>
      <w:bookmarkStart w:id="23" w:name="_Toc16776"/>
      <w:bookmarkStart w:id="24" w:name="_Toc32342"/>
      <w:bookmarkStart w:id="25" w:name="_Toc24606"/>
      <w:bookmarkStart w:id="26" w:name="_Toc13665"/>
      <w:bookmarkStart w:id="27" w:name="_Toc486845843"/>
      <w:bookmarkStart w:id="28" w:name="_Toc486844895"/>
      <w:bookmarkStart w:id="29" w:name="_Toc478767852"/>
      <w:bookmarkStart w:id="30" w:name="_Toc486863761"/>
      <w:bookmarkStart w:id="31" w:name="_Toc492973986"/>
      <w:bookmarkStart w:id="32" w:name="_Toc486862603"/>
      <w:bookmarkStart w:id="33" w:name="_Toc486863389"/>
      <w:bookmarkStart w:id="34" w:name="_Toc486846300"/>
      <w:bookmarkStart w:id="35" w:name="_Toc492974507"/>
      <w:bookmarkStart w:id="36" w:name="_Toc486846403"/>
      <w:bookmarkStart w:id="37" w:name="_Toc492975774"/>
      <w:bookmarkStart w:id="38" w:name="_Toc493059518"/>
      <w:bookmarkStart w:id="39" w:name="_Toc486844998"/>
      <w:bookmarkStart w:id="40" w:name="_Toc485648642"/>
      <w:bookmarkStart w:id="41" w:name="_Toc486846347"/>
      <w:bookmarkStart w:id="42" w:name="_Toc485637797"/>
      <w:bookmarkStart w:id="43" w:name="_Toc11854450"/>
      <w:bookmarkStart w:id="44" w:name="_Toc11411196"/>
      <w:bookmarkStart w:id="45" w:name="_Toc515028785"/>
      <w:r>
        <w:rPr>
          <w:rFonts w:hint="eastAsia" w:ascii="Times New Roman" w:hAnsi="Times New Roman" w:eastAsia="宋体" w:cs="Times New Roman"/>
          <w:b/>
          <w:bCs w:val="0"/>
          <w:color w:val="000000"/>
          <w:kern w:val="2"/>
          <w:sz w:val="28"/>
          <w:szCs w:val="28"/>
          <w:lang w:val="en-US" w:eastAsia="zh-CN" w:bidi="ar-SA"/>
        </w:rPr>
        <w:t>第</w:t>
      </w:r>
      <w:r>
        <w:rPr>
          <w:rFonts w:hint="eastAsia" w:eastAsia="宋体" w:cs="Times New Roman"/>
          <w:b/>
          <w:bCs w:val="0"/>
          <w:color w:val="000000"/>
          <w:kern w:val="2"/>
          <w:sz w:val="28"/>
          <w:szCs w:val="28"/>
          <w:lang w:val="en-US" w:eastAsia="zh-CN" w:bidi="ar-SA"/>
        </w:rPr>
        <w:t>三</w:t>
      </w:r>
      <w:r>
        <w:rPr>
          <w:rFonts w:hint="eastAsia" w:ascii="Times New Roman" w:hAnsi="Times New Roman" w:eastAsia="宋体" w:cs="Times New Roman"/>
          <w:b/>
          <w:bCs w:val="0"/>
          <w:color w:val="000000"/>
          <w:kern w:val="2"/>
          <w:sz w:val="28"/>
          <w:szCs w:val="28"/>
          <w:lang w:val="en-US" w:eastAsia="zh-CN" w:bidi="ar-SA"/>
        </w:rPr>
        <w:t xml:space="preserve">章 </w:t>
      </w:r>
      <w:bookmarkStart w:id="46" w:name="_Toc9525"/>
      <w:bookmarkStart w:id="47" w:name="_Toc1323_WPSOffice_Level1"/>
      <w:bookmarkStart w:id="48" w:name="_Toc19742_WPSOffice_Level1"/>
      <w:r>
        <w:rPr>
          <w:rFonts w:hint="eastAsia" w:ascii="Times New Roman" w:hAnsi="Times New Roman" w:eastAsia="宋体" w:cs="Times New Roman"/>
          <w:b/>
          <w:bCs w:val="0"/>
          <w:color w:val="000000"/>
          <w:kern w:val="2"/>
          <w:sz w:val="28"/>
          <w:szCs w:val="28"/>
          <w:lang w:val="en-US" w:eastAsia="zh-CN" w:bidi="ar-SA"/>
        </w:rPr>
        <w:t>响应文件格式</w:t>
      </w:r>
      <w:bookmarkEnd w:id="23"/>
      <w:bookmarkEnd w:id="24"/>
      <w:bookmarkEnd w:id="25"/>
      <w:bookmarkEnd w:id="26"/>
      <w:bookmarkEnd w:id="46"/>
      <w:bookmarkEnd w:id="47"/>
      <w:bookmarkEnd w:id="48"/>
      <w:bookmarkStart w:id="49" w:name="_Toc486845839"/>
      <w:bookmarkStart w:id="50" w:name="_Toc486844994"/>
      <w:bookmarkStart w:id="51" w:name="_Toc493059514"/>
      <w:bookmarkStart w:id="52" w:name="_Toc492973982"/>
      <w:bookmarkStart w:id="53" w:name="_Toc486844891"/>
      <w:bookmarkStart w:id="54" w:name="_Toc486863385"/>
      <w:bookmarkStart w:id="55" w:name="_Toc486846343"/>
      <w:bookmarkStart w:id="56" w:name="_Toc486863757"/>
      <w:bookmarkStart w:id="57" w:name="_Toc11854445"/>
      <w:bookmarkStart w:id="58" w:name="_Toc486862599"/>
      <w:bookmarkStart w:id="59" w:name="_Toc527447880"/>
      <w:bookmarkStart w:id="60" w:name="_Toc492974503"/>
      <w:bookmarkStart w:id="61" w:name="_Toc478767846"/>
      <w:bookmarkStart w:id="62" w:name="_Toc486846399"/>
      <w:bookmarkStart w:id="63" w:name="_Toc492975770"/>
      <w:bookmarkStart w:id="64" w:name="_Toc486846296"/>
    </w:p>
    <w:p>
      <w:pPr>
        <w:keepNext w:val="0"/>
        <w:keepLines w:val="0"/>
        <w:pageBreakBefore w:val="0"/>
        <w:widowControl/>
        <w:suppressLineNumbers w:val="0"/>
        <w:kinsoku/>
        <w:wordWrap/>
        <w:overflowPunct/>
        <w:topLinePunct w:val="0"/>
        <w:autoSpaceDE/>
        <w:autoSpaceDN/>
        <w:bidi w:val="0"/>
        <w:adjustRightInd/>
        <w:snapToGrid/>
        <w:spacing w:line="440" w:lineRule="exact"/>
        <w:ind w:firstLine="562" w:firstLineChars="200"/>
        <w:jc w:val="center"/>
        <w:textAlignment w:val="auto"/>
        <w:rPr>
          <w:rFonts w:hint="eastAsia" w:ascii="宋体" w:hAnsi="宋体" w:eastAsia="宋体" w:cs="宋体"/>
          <w:b/>
          <w:bCs/>
          <w:i w:val="0"/>
          <w:caps w:val="0"/>
          <w:color w:val="000000"/>
          <w:spacing w:val="0"/>
          <w:kern w:val="0"/>
          <w:sz w:val="28"/>
          <w:szCs w:val="28"/>
          <w:highlight w:val="none"/>
          <w:u w:val="none"/>
          <w:shd w:val="clear" w:fill="FFFFFF"/>
          <w:lang w:val="en-US" w:eastAsia="zh-CN" w:bidi="ar"/>
        </w:rPr>
      </w:pPr>
      <w:bookmarkStart w:id="65" w:name="_Toc16778_WPSOffice_Level1"/>
      <w:bookmarkStart w:id="66" w:name="_Toc29029_WPSOffice_Level1"/>
      <w:r>
        <w:rPr>
          <w:rFonts w:hint="eastAsia" w:ascii="宋体" w:hAnsi="宋体" w:eastAsia="宋体" w:cs="宋体"/>
          <w:b/>
          <w:bCs/>
          <w:i w:val="0"/>
          <w:caps w:val="0"/>
          <w:color w:val="000000"/>
          <w:spacing w:val="0"/>
          <w:kern w:val="0"/>
          <w:sz w:val="28"/>
          <w:szCs w:val="28"/>
          <w:highlight w:val="none"/>
          <w:u w:val="none"/>
          <w:shd w:val="clear" w:fill="FFFFFF"/>
          <w:lang w:val="en-US" w:eastAsia="zh-CN" w:bidi="ar"/>
        </w:rPr>
        <w:t>响应文件目录</w:t>
      </w:r>
      <w:bookmarkEnd w:id="65"/>
      <w:bookmarkEnd w:id="66"/>
    </w:p>
    <w:p>
      <w:pPr>
        <w:keepNext w:val="0"/>
        <w:keepLines w:val="0"/>
        <w:pageBreakBefore w:val="0"/>
        <w:numPr>
          <w:ilvl w:val="0"/>
          <w:numId w:val="1"/>
        </w:numPr>
        <w:kinsoku/>
        <w:wordWrap/>
        <w:overflowPunct/>
        <w:topLinePunct w:val="0"/>
        <w:autoSpaceDE/>
        <w:autoSpaceDN/>
        <w:bidi w:val="0"/>
        <w:adjustRightInd/>
        <w:snapToGrid/>
        <w:spacing w:line="360" w:lineRule="auto"/>
        <w:ind w:left="570" w:leftChars="0" w:firstLine="0" w:firstLineChars="0"/>
        <w:textAlignment w:val="auto"/>
        <w:outlineLvl w:val="9"/>
        <w:rPr>
          <w:rFonts w:hint="eastAsia" w:asciiTheme="minorEastAsia" w:hAnsiTheme="minorEastAsia" w:eastAsiaTheme="minorEastAsia" w:cstheme="minorEastAsia"/>
          <w:sz w:val="24"/>
          <w:szCs w:val="24"/>
          <w:highlight w:val="none"/>
          <w:lang w:val="en-US" w:eastAsia="zh-CN"/>
        </w:rPr>
      </w:pPr>
      <w:bookmarkStart w:id="67" w:name="_Toc25190_WPSOffice_Level1"/>
      <w:bookmarkStart w:id="68" w:name="_Toc20479_WPSOffice_Level1"/>
      <w:r>
        <w:rPr>
          <w:rFonts w:hAnsi="宋体"/>
          <w:sz w:val="24"/>
          <w:szCs w:val="24"/>
          <w:highlight w:val="none"/>
        </w:rPr>
        <w:t>商</w:t>
      </w:r>
      <w:r>
        <w:rPr>
          <w:rFonts w:hint="eastAsia" w:hAnsi="宋体"/>
          <w:sz w:val="24"/>
          <w:szCs w:val="24"/>
          <w:highlight w:val="none"/>
          <w:lang w:val="en-US" w:eastAsia="zh-CN"/>
        </w:rPr>
        <w:t>务</w:t>
      </w:r>
      <w:r>
        <w:rPr>
          <w:rFonts w:hAnsi="宋体"/>
          <w:sz w:val="24"/>
          <w:szCs w:val="24"/>
          <w:highlight w:val="none"/>
        </w:rPr>
        <w:t>技术响应文件格式</w:t>
      </w:r>
      <w:r>
        <w:rPr>
          <w:rFonts w:hint="eastAsia" w:hAnsi="宋体"/>
          <w:sz w:val="24"/>
          <w:szCs w:val="24"/>
          <w:highlight w:val="none"/>
          <w:lang w:eastAsia="zh-CN"/>
        </w:rPr>
        <w:t>；</w:t>
      </w:r>
      <w:bookmarkEnd w:id="67"/>
      <w:bookmarkEnd w:id="68"/>
    </w:p>
    <w:p>
      <w:pPr>
        <w:keepNext w:val="0"/>
        <w:keepLines w:val="0"/>
        <w:pageBreakBefore w:val="0"/>
        <w:numPr>
          <w:ilvl w:val="0"/>
          <w:numId w:val="1"/>
        </w:numPr>
        <w:kinsoku/>
        <w:wordWrap/>
        <w:overflowPunct/>
        <w:topLinePunct w:val="0"/>
        <w:autoSpaceDE/>
        <w:autoSpaceDN/>
        <w:bidi w:val="0"/>
        <w:adjustRightInd/>
        <w:snapToGrid/>
        <w:spacing w:line="360" w:lineRule="auto"/>
        <w:ind w:left="570" w:leftChars="0" w:firstLine="0" w:firstLineChars="0"/>
        <w:textAlignment w:val="auto"/>
        <w:outlineLvl w:val="9"/>
        <w:rPr>
          <w:rFonts w:hAnsi="宋体"/>
          <w:sz w:val="24"/>
          <w:szCs w:val="24"/>
          <w:highlight w:val="none"/>
        </w:rPr>
      </w:pPr>
      <w:bookmarkStart w:id="69" w:name="_Toc25642_WPSOffice_Level1"/>
      <w:bookmarkStart w:id="70" w:name="_Toc2725_WPSOffice_Level1"/>
      <w:r>
        <w:rPr>
          <w:rFonts w:hAnsi="宋体"/>
          <w:sz w:val="24"/>
          <w:szCs w:val="24"/>
          <w:highlight w:val="none"/>
        </w:rPr>
        <w:t>报价响应文件格式</w:t>
      </w:r>
      <w:r>
        <w:rPr>
          <w:rFonts w:hint="eastAsia" w:hAnsi="宋体"/>
          <w:sz w:val="24"/>
          <w:szCs w:val="24"/>
          <w:highlight w:val="none"/>
          <w:lang w:eastAsia="zh-CN"/>
        </w:rPr>
        <w:t>。</w:t>
      </w:r>
      <w:bookmarkEnd w:id="69"/>
      <w:bookmarkEnd w:id="70"/>
    </w:p>
    <w:bookmarkEnd w:id="92"/>
    <w:p>
      <w:pPr>
        <w:pStyle w:val="13"/>
        <w:outlineLvl w:val="9"/>
        <w:rPr>
          <w:rFonts w:hint="default"/>
          <w:highlight w:val="none"/>
          <w:lang w:val="en-US" w:eastAsia="zh-CN"/>
        </w:rPr>
      </w:pPr>
    </w:p>
    <w:p>
      <w:pPr>
        <w:rPr>
          <w:rFonts w:hint="eastAsia" w:asciiTheme="minorEastAsia" w:hAnsiTheme="minorEastAsia" w:cstheme="minorEastAsia"/>
          <w:b/>
          <w:bCs/>
          <w:sz w:val="24"/>
          <w:szCs w:val="24"/>
          <w:highlight w:val="none"/>
          <w:lang w:eastAsia="zh-CN"/>
        </w:rPr>
      </w:pPr>
    </w:p>
    <w:p>
      <w:pPr>
        <w:rPr>
          <w:rFonts w:hint="eastAsia" w:ascii="宋体" w:hAnsi="宋体"/>
          <w:b/>
          <w:bCs/>
          <w:sz w:val="24"/>
          <w:szCs w:val="24"/>
          <w:highlight w:val="none"/>
        </w:rPr>
      </w:pPr>
      <w:r>
        <w:rPr>
          <w:rFonts w:hint="eastAsia" w:ascii="宋体" w:hAnsi="宋体"/>
          <w:b/>
          <w:bCs/>
          <w:sz w:val="24"/>
          <w:szCs w:val="24"/>
          <w:highlight w:val="none"/>
        </w:rPr>
        <w:br w:type="page"/>
      </w:r>
    </w:p>
    <w:p>
      <w:pPr>
        <w:pStyle w:val="19"/>
        <w:spacing w:line="500" w:lineRule="exact"/>
        <w:jc w:val="left"/>
        <w:rPr>
          <w:b/>
          <w:bCs/>
          <w:sz w:val="24"/>
          <w:szCs w:val="24"/>
          <w:highlight w:val="none"/>
        </w:rPr>
      </w:pPr>
    </w:p>
    <w:p>
      <w:pPr>
        <w:widowControl/>
        <w:jc w:val="center"/>
        <w:rPr>
          <w:rFonts w:hint="eastAsia" w:ascii="宋体" w:hAnsi="宋体"/>
          <w:b/>
          <w:bCs/>
          <w:kern w:val="0"/>
          <w:sz w:val="44"/>
          <w:szCs w:val="44"/>
          <w:highlight w:val="none"/>
        </w:rPr>
      </w:pPr>
    </w:p>
    <w:p>
      <w:pPr>
        <w:pStyle w:val="102"/>
        <w:rPr>
          <w:rFonts w:hint="eastAsia"/>
          <w:highlight w:val="none"/>
        </w:rPr>
      </w:pPr>
    </w:p>
    <w:p>
      <w:pPr>
        <w:widowControl/>
        <w:jc w:val="center"/>
        <w:rPr>
          <w:b/>
          <w:bCs/>
          <w:kern w:val="0"/>
          <w:sz w:val="44"/>
          <w:szCs w:val="44"/>
          <w:highlight w:val="none"/>
        </w:rPr>
      </w:pPr>
      <w:bookmarkStart w:id="71" w:name="_Toc27922_WPSOffice_Level1"/>
      <w:r>
        <w:rPr>
          <w:rFonts w:hint="eastAsia" w:ascii="宋体" w:hAnsi="宋体"/>
          <w:b/>
          <w:bCs/>
          <w:kern w:val="0"/>
          <w:sz w:val="44"/>
          <w:szCs w:val="44"/>
          <w:highlight w:val="none"/>
        </w:rPr>
        <w:t>响应文件</w:t>
      </w:r>
      <w:bookmarkEnd w:id="71"/>
    </w:p>
    <w:p>
      <w:pPr>
        <w:widowControl/>
        <w:rPr>
          <w:rFonts w:hint="eastAsia"/>
          <w:kern w:val="0"/>
          <w:szCs w:val="21"/>
          <w:highlight w:val="none"/>
        </w:rPr>
      </w:pPr>
    </w:p>
    <w:p>
      <w:pPr>
        <w:widowControl/>
        <w:rPr>
          <w:kern w:val="0"/>
          <w:szCs w:val="21"/>
          <w:highlight w:val="none"/>
        </w:rPr>
      </w:pPr>
    </w:p>
    <w:p>
      <w:pPr>
        <w:widowControl/>
        <w:ind w:firstLine="640" w:firstLineChars="200"/>
        <w:rPr>
          <w:rFonts w:hint="eastAsia" w:ascii="宋体" w:hAnsi="宋体"/>
          <w:color w:val="auto"/>
          <w:kern w:val="0"/>
          <w:sz w:val="32"/>
          <w:szCs w:val="32"/>
          <w:highlight w:val="none"/>
        </w:rPr>
      </w:pPr>
    </w:p>
    <w:p>
      <w:pPr>
        <w:widowControl/>
        <w:ind w:firstLine="640" w:firstLineChars="200"/>
        <w:rPr>
          <w:rFonts w:hint="eastAsia"/>
          <w:color w:val="auto"/>
          <w:kern w:val="0"/>
          <w:sz w:val="32"/>
          <w:szCs w:val="32"/>
          <w:highlight w:val="none"/>
          <w:u w:val="single"/>
        </w:rPr>
      </w:pPr>
      <w:r>
        <w:rPr>
          <w:rFonts w:hint="eastAsia" w:ascii="宋体" w:hAnsi="宋体"/>
          <w:color w:val="auto"/>
          <w:kern w:val="0"/>
          <w:sz w:val="32"/>
          <w:szCs w:val="32"/>
          <w:highlight w:val="none"/>
        </w:rPr>
        <w:t>项目名称：</w:t>
      </w:r>
      <w:r>
        <w:rPr>
          <w:color w:val="auto"/>
          <w:kern w:val="0"/>
          <w:sz w:val="32"/>
          <w:szCs w:val="32"/>
          <w:highlight w:val="none"/>
          <w:u w:val="single"/>
        </w:rPr>
        <w:t xml:space="preserve">       </w:t>
      </w:r>
      <w:r>
        <w:rPr>
          <w:rFonts w:hint="eastAsia" w:asciiTheme="minorEastAsia" w:hAnsiTheme="minorEastAsia" w:cstheme="minorEastAsia"/>
          <w:color w:val="auto"/>
          <w:kern w:val="0"/>
          <w:sz w:val="32"/>
          <w:szCs w:val="32"/>
          <w:highlight w:val="none"/>
          <w:u w:val="single"/>
          <w:lang w:val="en-US" w:eastAsia="zh-CN"/>
        </w:rPr>
        <w:t xml:space="preserve">                </w:t>
      </w:r>
      <w:r>
        <w:rPr>
          <w:rFonts w:hint="eastAsia" w:asciiTheme="minorEastAsia" w:hAnsiTheme="minorEastAsia" w:eastAsiaTheme="minorEastAsia" w:cstheme="minorEastAsia"/>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color w:val="auto"/>
          <w:kern w:val="0"/>
          <w:sz w:val="32"/>
          <w:szCs w:val="32"/>
          <w:highlight w:val="none"/>
          <w:u w:val="single"/>
        </w:rPr>
        <w:t xml:space="preserve">          </w:t>
      </w:r>
    </w:p>
    <w:p>
      <w:pPr>
        <w:widowControl/>
        <w:rPr>
          <w:rFonts w:hint="eastAsia"/>
          <w:color w:val="auto"/>
          <w:kern w:val="0"/>
          <w:sz w:val="32"/>
          <w:szCs w:val="32"/>
          <w:highlight w:val="none"/>
          <w:u w:val="single"/>
        </w:rPr>
      </w:pPr>
    </w:p>
    <w:p>
      <w:pPr>
        <w:widowControl/>
        <w:ind w:firstLine="640" w:firstLineChars="200"/>
        <w:rPr>
          <w:rFonts w:hint="eastAsia"/>
          <w:color w:val="auto"/>
          <w:kern w:val="0"/>
          <w:sz w:val="32"/>
          <w:szCs w:val="32"/>
          <w:highlight w:val="none"/>
        </w:rPr>
      </w:pPr>
    </w:p>
    <w:p>
      <w:pPr>
        <w:widowControl/>
        <w:ind w:firstLine="640" w:firstLineChars="200"/>
        <w:rPr>
          <w:rFonts w:hint="eastAsia"/>
          <w:color w:val="auto"/>
          <w:kern w:val="0"/>
          <w:sz w:val="32"/>
          <w:szCs w:val="32"/>
          <w:highlight w:val="none"/>
          <w:u w:val="single"/>
        </w:rPr>
      </w:pPr>
      <w:r>
        <w:rPr>
          <w:rFonts w:hint="eastAsia"/>
          <w:color w:val="auto"/>
          <w:kern w:val="0"/>
          <w:sz w:val="32"/>
          <w:szCs w:val="32"/>
          <w:highlight w:val="none"/>
        </w:rPr>
        <w:t xml:space="preserve">采购编号: </w:t>
      </w:r>
      <w:r>
        <w:rPr>
          <w:rFonts w:hint="eastAsia"/>
          <w:color w:val="auto"/>
          <w:kern w:val="0"/>
          <w:sz w:val="32"/>
          <w:szCs w:val="32"/>
          <w:highlight w:val="none"/>
          <w:u w:val="single"/>
        </w:rPr>
        <w:t xml:space="preserve">        </w:t>
      </w:r>
      <w:r>
        <w:rPr>
          <w:rFonts w:hint="eastAsia" w:asciiTheme="minorEastAsia" w:hAnsiTheme="minorEastAsia" w:cstheme="minorEastAsia"/>
          <w:color w:val="auto"/>
          <w:kern w:val="0"/>
          <w:sz w:val="32"/>
          <w:szCs w:val="32"/>
          <w:highlight w:val="none"/>
          <w:u w:val="single"/>
          <w:lang w:val="en-US" w:eastAsia="zh-CN"/>
        </w:rPr>
        <w:t xml:space="preserve">                </w:t>
      </w:r>
      <w:r>
        <w:rPr>
          <w:rFonts w:hint="eastAsia"/>
          <w:color w:val="auto"/>
          <w:kern w:val="0"/>
          <w:sz w:val="32"/>
          <w:szCs w:val="32"/>
          <w:highlight w:val="none"/>
          <w:u w:val="single"/>
        </w:rPr>
        <w:t xml:space="preserve">           </w:t>
      </w:r>
    </w:p>
    <w:p>
      <w:pPr>
        <w:widowControl/>
        <w:rPr>
          <w:rFonts w:hint="eastAsia"/>
          <w:kern w:val="0"/>
          <w:sz w:val="32"/>
          <w:szCs w:val="32"/>
          <w:highlight w:val="none"/>
          <w:u w:val="single"/>
        </w:rPr>
      </w:pPr>
    </w:p>
    <w:p>
      <w:pPr>
        <w:widowControl/>
        <w:ind w:firstLine="640" w:firstLineChars="200"/>
        <w:rPr>
          <w:rFonts w:hint="eastAsia" w:ascii="宋体" w:hAnsi="宋体"/>
          <w:kern w:val="0"/>
          <w:sz w:val="32"/>
          <w:szCs w:val="32"/>
          <w:highlight w:val="none"/>
        </w:rPr>
      </w:pPr>
    </w:p>
    <w:p>
      <w:pPr>
        <w:widowControl/>
        <w:ind w:firstLine="640" w:firstLineChars="200"/>
        <w:rPr>
          <w:rFonts w:hint="eastAsia"/>
          <w:b w:val="0"/>
          <w:bCs w:val="0"/>
          <w:kern w:val="0"/>
          <w:sz w:val="32"/>
          <w:szCs w:val="32"/>
          <w:highlight w:val="none"/>
          <w:u w:val="single"/>
        </w:rPr>
      </w:pPr>
      <w:r>
        <w:rPr>
          <w:rFonts w:hint="eastAsia" w:ascii="宋体" w:hAnsi="宋体"/>
          <w:kern w:val="0"/>
          <w:sz w:val="32"/>
          <w:szCs w:val="32"/>
          <w:highlight w:val="none"/>
        </w:rPr>
        <w:t>响应文件内容：</w:t>
      </w:r>
      <w:r>
        <w:rPr>
          <w:b w:val="0"/>
          <w:bCs w:val="0"/>
          <w:kern w:val="0"/>
          <w:sz w:val="32"/>
          <w:szCs w:val="32"/>
          <w:highlight w:val="none"/>
          <w:u w:val="single"/>
        </w:rPr>
        <w:t xml:space="preserve"> </w:t>
      </w:r>
      <w:r>
        <w:rPr>
          <w:rFonts w:hint="eastAsia"/>
          <w:b w:val="0"/>
          <w:bCs w:val="0"/>
          <w:kern w:val="0"/>
          <w:sz w:val="32"/>
          <w:szCs w:val="32"/>
          <w:highlight w:val="none"/>
          <w:u w:val="single"/>
          <w:lang w:val="en-US" w:eastAsia="zh-CN"/>
        </w:rPr>
        <w:t xml:space="preserve">       </w:t>
      </w:r>
      <w:r>
        <w:rPr>
          <w:rFonts w:hint="eastAsia"/>
          <w:b w:val="0"/>
          <w:bCs w:val="0"/>
          <w:kern w:val="0"/>
          <w:sz w:val="32"/>
          <w:szCs w:val="32"/>
          <w:highlight w:val="none"/>
          <w:u w:val="single"/>
          <w:lang w:eastAsia="zh-CN"/>
        </w:rPr>
        <w:t>商务</w:t>
      </w:r>
      <w:r>
        <w:rPr>
          <w:rFonts w:hint="eastAsia"/>
          <w:b w:val="0"/>
          <w:bCs w:val="0"/>
          <w:kern w:val="0"/>
          <w:sz w:val="32"/>
          <w:szCs w:val="32"/>
          <w:highlight w:val="none"/>
          <w:u w:val="single"/>
          <w:lang w:val="en-US" w:eastAsia="zh-CN"/>
        </w:rPr>
        <w:t>技术响应文件</w:t>
      </w:r>
      <w:r>
        <w:rPr>
          <w:b w:val="0"/>
          <w:bCs w:val="0"/>
          <w:kern w:val="0"/>
          <w:sz w:val="32"/>
          <w:szCs w:val="32"/>
          <w:highlight w:val="none"/>
          <w:u w:val="single"/>
        </w:rPr>
        <w:t xml:space="preserve"> </w:t>
      </w:r>
      <w:r>
        <w:rPr>
          <w:rFonts w:hint="eastAsia"/>
          <w:b w:val="0"/>
          <w:bCs w:val="0"/>
          <w:kern w:val="0"/>
          <w:sz w:val="32"/>
          <w:szCs w:val="32"/>
          <w:highlight w:val="none"/>
          <w:u w:val="single"/>
          <w:lang w:val="en-US" w:eastAsia="zh-CN"/>
        </w:rPr>
        <w:t xml:space="preserve">     </w:t>
      </w:r>
    </w:p>
    <w:p>
      <w:pPr>
        <w:widowControl/>
        <w:rPr>
          <w:kern w:val="0"/>
          <w:sz w:val="32"/>
          <w:szCs w:val="32"/>
          <w:highlight w:val="none"/>
        </w:rPr>
      </w:pPr>
    </w:p>
    <w:p>
      <w:pPr>
        <w:widowControl/>
        <w:ind w:firstLine="640" w:firstLineChars="200"/>
        <w:rPr>
          <w:rFonts w:hint="eastAsia" w:ascii="宋体" w:hAnsi="宋体"/>
          <w:kern w:val="0"/>
          <w:sz w:val="32"/>
          <w:szCs w:val="32"/>
          <w:highlight w:val="none"/>
          <w:lang w:eastAsia="zh-CN"/>
        </w:rPr>
      </w:pPr>
    </w:p>
    <w:p>
      <w:pPr>
        <w:widowControl/>
        <w:ind w:firstLine="640" w:firstLineChars="200"/>
        <w:rPr>
          <w:kern w:val="0"/>
          <w:sz w:val="32"/>
          <w:szCs w:val="32"/>
          <w:highlight w:val="none"/>
          <w:u w:val="single"/>
        </w:rPr>
      </w:pPr>
      <w:r>
        <w:rPr>
          <w:rFonts w:hint="eastAsia" w:ascii="宋体" w:hAnsi="宋体"/>
          <w:kern w:val="0"/>
          <w:sz w:val="32"/>
          <w:szCs w:val="32"/>
          <w:highlight w:val="none"/>
          <w:lang w:eastAsia="zh-CN"/>
        </w:rPr>
        <w:t>供应商</w:t>
      </w:r>
      <w:r>
        <w:rPr>
          <w:rFonts w:hint="eastAsia" w:ascii="宋体" w:hAnsi="宋体"/>
          <w:kern w:val="0"/>
          <w:sz w:val="32"/>
          <w:szCs w:val="32"/>
          <w:highlight w:val="none"/>
        </w:rPr>
        <w:t>：</w:t>
      </w:r>
      <w:r>
        <w:rPr>
          <w:kern w:val="0"/>
          <w:sz w:val="32"/>
          <w:szCs w:val="32"/>
          <w:highlight w:val="none"/>
          <w:u w:val="single"/>
        </w:rPr>
        <w:t xml:space="preserve">        </w:t>
      </w:r>
      <w:r>
        <w:rPr>
          <w:rFonts w:hint="eastAsia" w:ascii="宋体" w:hAnsi="宋体"/>
          <w:kern w:val="0"/>
          <w:sz w:val="32"/>
          <w:szCs w:val="32"/>
          <w:highlight w:val="none"/>
          <w:u w:val="single"/>
        </w:rPr>
        <w:t>（盖</w:t>
      </w:r>
      <w:r>
        <w:rPr>
          <w:rFonts w:hint="eastAsia" w:ascii="宋体" w:hAnsi="宋体"/>
          <w:kern w:val="0"/>
          <w:sz w:val="32"/>
          <w:szCs w:val="32"/>
          <w:highlight w:val="none"/>
          <w:u w:val="single"/>
          <w:lang w:val="en-US" w:eastAsia="zh-CN"/>
        </w:rPr>
        <w:t>单位公</w:t>
      </w:r>
      <w:r>
        <w:rPr>
          <w:rFonts w:hint="eastAsia" w:ascii="宋体" w:hAnsi="宋体"/>
          <w:kern w:val="0"/>
          <w:sz w:val="32"/>
          <w:szCs w:val="32"/>
          <w:highlight w:val="none"/>
          <w:u w:val="single"/>
        </w:rPr>
        <w:t>章）</w:t>
      </w:r>
      <w:r>
        <w:rPr>
          <w:kern w:val="0"/>
          <w:sz w:val="32"/>
          <w:szCs w:val="32"/>
          <w:highlight w:val="none"/>
          <w:u w:val="single"/>
        </w:rPr>
        <w:t xml:space="preserve">     </w:t>
      </w:r>
      <w:r>
        <w:rPr>
          <w:rFonts w:hint="eastAsia"/>
          <w:kern w:val="0"/>
          <w:sz w:val="32"/>
          <w:szCs w:val="32"/>
          <w:highlight w:val="none"/>
          <w:u w:val="single"/>
          <w:lang w:val="en-US" w:eastAsia="zh-CN"/>
        </w:rPr>
        <w:t xml:space="preserve">      </w:t>
      </w:r>
      <w:r>
        <w:rPr>
          <w:kern w:val="0"/>
          <w:sz w:val="32"/>
          <w:szCs w:val="32"/>
          <w:highlight w:val="none"/>
          <w:u w:val="single"/>
        </w:rPr>
        <w:t xml:space="preserve">   </w:t>
      </w:r>
    </w:p>
    <w:p>
      <w:pPr>
        <w:widowControl/>
        <w:rPr>
          <w:kern w:val="0"/>
          <w:sz w:val="32"/>
          <w:szCs w:val="32"/>
          <w:highlight w:val="none"/>
        </w:rPr>
      </w:pPr>
    </w:p>
    <w:p>
      <w:pPr>
        <w:pStyle w:val="2"/>
      </w:pPr>
    </w:p>
    <w:p>
      <w:pPr>
        <w:widowControl/>
        <w:ind w:firstLine="640" w:firstLineChars="200"/>
        <w:rPr>
          <w:kern w:val="0"/>
          <w:sz w:val="32"/>
          <w:szCs w:val="32"/>
          <w:highlight w:val="none"/>
          <w:u w:val="single"/>
        </w:rPr>
      </w:pPr>
      <w:r>
        <w:rPr>
          <w:rFonts w:hint="eastAsia" w:ascii="宋体" w:hAnsi="宋体"/>
          <w:kern w:val="0"/>
          <w:sz w:val="32"/>
          <w:szCs w:val="32"/>
          <w:highlight w:val="none"/>
        </w:rPr>
        <w:t>法定代表人或委托代理人：</w:t>
      </w:r>
      <w:r>
        <w:rPr>
          <w:kern w:val="0"/>
          <w:sz w:val="32"/>
          <w:szCs w:val="32"/>
          <w:highlight w:val="none"/>
          <w:u w:val="single"/>
        </w:rPr>
        <w:t xml:space="preserve">    </w:t>
      </w:r>
      <w:r>
        <w:rPr>
          <w:rFonts w:hint="eastAsia" w:ascii="宋体" w:hAnsi="宋体"/>
          <w:kern w:val="0"/>
          <w:sz w:val="32"/>
          <w:szCs w:val="32"/>
          <w:highlight w:val="none"/>
          <w:u w:val="single"/>
        </w:rPr>
        <w:t>（签</w:t>
      </w:r>
      <w:r>
        <w:rPr>
          <w:rFonts w:hint="eastAsia" w:ascii="宋体" w:hAnsi="宋体"/>
          <w:kern w:val="0"/>
          <w:sz w:val="32"/>
          <w:szCs w:val="32"/>
          <w:highlight w:val="none"/>
          <w:u w:val="single"/>
          <w:lang w:val="en-US" w:eastAsia="zh-CN"/>
        </w:rPr>
        <w:t>名或盖章</w:t>
      </w:r>
      <w:r>
        <w:rPr>
          <w:rFonts w:hint="eastAsia" w:ascii="宋体" w:hAnsi="宋体"/>
          <w:kern w:val="0"/>
          <w:sz w:val="32"/>
          <w:szCs w:val="32"/>
          <w:highlight w:val="none"/>
          <w:u w:val="single"/>
        </w:rPr>
        <w:t>）</w:t>
      </w:r>
      <w:r>
        <w:rPr>
          <w:kern w:val="0"/>
          <w:sz w:val="32"/>
          <w:szCs w:val="32"/>
          <w:highlight w:val="none"/>
          <w:u w:val="single"/>
        </w:rPr>
        <w:t xml:space="preserve">   </w:t>
      </w:r>
    </w:p>
    <w:p>
      <w:pPr>
        <w:widowControl/>
        <w:rPr>
          <w:rFonts w:hint="eastAsia"/>
          <w:kern w:val="0"/>
          <w:sz w:val="32"/>
          <w:szCs w:val="32"/>
          <w:highlight w:val="none"/>
        </w:rPr>
      </w:pPr>
      <w:r>
        <w:rPr>
          <w:kern w:val="0"/>
          <w:sz w:val="32"/>
          <w:szCs w:val="32"/>
          <w:highlight w:val="none"/>
        </w:rPr>
        <w:t xml:space="preserve"> </w:t>
      </w:r>
    </w:p>
    <w:p>
      <w:pPr>
        <w:widowControl/>
        <w:jc w:val="center"/>
        <w:rPr>
          <w:rFonts w:hint="eastAsia"/>
          <w:kern w:val="0"/>
          <w:sz w:val="32"/>
          <w:szCs w:val="32"/>
          <w:highlight w:val="none"/>
        </w:rPr>
      </w:pPr>
      <w:r>
        <w:rPr>
          <w:kern w:val="0"/>
          <w:sz w:val="32"/>
          <w:szCs w:val="32"/>
          <w:highlight w:val="none"/>
        </w:rPr>
        <w:t xml:space="preserve"> </w:t>
      </w:r>
      <w:r>
        <w:rPr>
          <w:rFonts w:hint="eastAsia"/>
          <w:kern w:val="0"/>
          <w:sz w:val="32"/>
          <w:szCs w:val="32"/>
          <w:highlight w:val="none"/>
        </w:rPr>
        <w:t xml:space="preserve">     </w:t>
      </w:r>
      <w:r>
        <w:rPr>
          <w:kern w:val="0"/>
          <w:sz w:val="32"/>
          <w:szCs w:val="32"/>
          <w:highlight w:val="none"/>
        </w:rPr>
        <w:t xml:space="preserve"> </w:t>
      </w:r>
    </w:p>
    <w:p>
      <w:pPr>
        <w:widowControl/>
        <w:jc w:val="center"/>
        <w:rPr>
          <w:rFonts w:hint="eastAsia"/>
          <w:kern w:val="0"/>
          <w:sz w:val="32"/>
          <w:szCs w:val="32"/>
          <w:highlight w:val="none"/>
        </w:rPr>
      </w:pPr>
    </w:p>
    <w:p>
      <w:pPr>
        <w:widowControl/>
        <w:jc w:val="center"/>
        <w:rPr>
          <w:kern w:val="0"/>
          <w:sz w:val="32"/>
          <w:szCs w:val="32"/>
          <w:highlight w:val="none"/>
        </w:rPr>
      </w:pPr>
      <w:r>
        <w:rPr>
          <w:rFonts w:hint="eastAsia" w:ascii="宋体" w:hAnsi="宋体"/>
          <w:kern w:val="0"/>
          <w:sz w:val="32"/>
          <w:szCs w:val="32"/>
          <w:highlight w:val="none"/>
        </w:rPr>
        <w:t>日期：</w:t>
      </w:r>
      <w:r>
        <w:rPr>
          <w:kern w:val="0"/>
          <w:sz w:val="32"/>
          <w:szCs w:val="32"/>
          <w:highlight w:val="none"/>
        </w:rPr>
        <w:t xml:space="preserve">      </w:t>
      </w:r>
      <w:r>
        <w:rPr>
          <w:kern w:val="0"/>
          <w:sz w:val="32"/>
          <w:szCs w:val="32"/>
          <w:highlight w:val="none"/>
          <w:u w:val="single"/>
        </w:rPr>
        <w:t xml:space="preserve">       </w:t>
      </w:r>
      <w:r>
        <w:rPr>
          <w:rFonts w:hint="eastAsia" w:ascii="宋体" w:hAnsi="宋体"/>
          <w:kern w:val="0"/>
          <w:sz w:val="32"/>
          <w:szCs w:val="32"/>
          <w:highlight w:val="none"/>
        </w:rPr>
        <w:t>年</w:t>
      </w:r>
      <w:r>
        <w:rPr>
          <w:kern w:val="0"/>
          <w:sz w:val="32"/>
          <w:szCs w:val="32"/>
          <w:highlight w:val="none"/>
        </w:rPr>
        <w:t xml:space="preserve"> </w:t>
      </w:r>
      <w:r>
        <w:rPr>
          <w:kern w:val="0"/>
          <w:sz w:val="32"/>
          <w:szCs w:val="32"/>
          <w:highlight w:val="none"/>
          <w:u w:val="single"/>
        </w:rPr>
        <w:t xml:space="preserve">     </w:t>
      </w:r>
      <w:r>
        <w:rPr>
          <w:rFonts w:hint="eastAsia" w:ascii="宋体" w:hAnsi="宋体"/>
          <w:kern w:val="0"/>
          <w:sz w:val="32"/>
          <w:szCs w:val="32"/>
          <w:highlight w:val="none"/>
        </w:rPr>
        <w:t>月</w:t>
      </w:r>
      <w:r>
        <w:rPr>
          <w:kern w:val="0"/>
          <w:sz w:val="32"/>
          <w:szCs w:val="32"/>
          <w:highlight w:val="none"/>
        </w:rPr>
        <w:t xml:space="preserve">  </w:t>
      </w:r>
      <w:r>
        <w:rPr>
          <w:kern w:val="0"/>
          <w:sz w:val="32"/>
          <w:szCs w:val="32"/>
          <w:highlight w:val="none"/>
          <w:u w:val="single"/>
        </w:rPr>
        <w:t xml:space="preserve">     </w:t>
      </w:r>
      <w:r>
        <w:rPr>
          <w:rFonts w:hint="eastAsia" w:ascii="宋体" w:hAnsi="宋体"/>
          <w:kern w:val="0"/>
          <w:sz w:val="32"/>
          <w:szCs w:val="32"/>
          <w:highlight w:val="none"/>
        </w:rPr>
        <w:t>日</w:t>
      </w:r>
    </w:p>
    <w:p>
      <w:pPr>
        <w:rPr>
          <w:rFonts w:hAnsi="宋体"/>
          <w:sz w:val="24"/>
          <w:szCs w:val="24"/>
          <w:highlight w:val="none"/>
        </w:rPr>
      </w:pPr>
      <w:r>
        <w:rPr>
          <w:rFonts w:hAnsi="宋体"/>
          <w:sz w:val="24"/>
          <w:szCs w:val="24"/>
          <w:highlight w:val="none"/>
        </w:rPr>
        <w:br w:type="page"/>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hAnsi="宋体" w:eastAsiaTheme="minorEastAsia"/>
          <w:b/>
          <w:bCs/>
          <w:sz w:val="28"/>
          <w:szCs w:val="28"/>
          <w:highlight w:val="none"/>
          <w:lang w:eastAsia="zh-CN"/>
        </w:rPr>
      </w:pPr>
      <w:bookmarkStart w:id="72" w:name="_Toc15588_WPSOffice_Level1"/>
      <w:r>
        <w:rPr>
          <w:rFonts w:hint="eastAsia" w:hAnsi="宋体"/>
          <w:b/>
          <w:bCs/>
          <w:sz w:val="28"/>
          <w:szCs w:val="28"/>
          <w:highlight w:val="none"/>
          <w:lang w:eastAsia="zh-CN"/>
        </w:rPr>
        <w:t>一、</w:t>
      </w:r>
      <w:r>
        <w:rPr>
          <w:rFonts w:hAnsi="宋体"/>
          <w:b/>
          <w:bCs/>
          <w:sz w:val="28"/>
          <w:szCs w:val="28"/>
          <w:highlight w:val="none"/>
        </w:rPr>
        <w:t>商</w:t>
      </w:r>
      <w:r>
        <w:rPr>
          <w:rFonts w:hint="eastAsia" w:hAnsi="宋体"/>
          <w:b/>
          <w:bCs/>
          <w:sz w:val="28"/>
          <w:szCs w:val="28"/>
          <w:highlight w:val="none"/>
          <w:lang w:val="en-US" w:eastAsia="zh-CN"/>
        </w:rPr>
        <w:t>务技术</w:t>
      </w:r>
      <w:r>
        <w:rPr>
          <w:rFonts w:hAnsi="宋体"/>
          <w:b/>
          <w:bCs/>
          <w:sz w:val="28"/>
          <w:szCs w:val="28"/>
          <w:highlight w:val="none"/>
        </w:rPr>
        <w:t>响应文件</w:t>
      </w:r>
      <w:r>
        <w:rPr>
          <w:rFonts w:hint="eastAsia" w:hAnsi="宋体"/>
          <w:b/>
          <w:bCs/>
          <w:sz w:val="28"/>
          <w:szCs w:val="28"/>
          <w:highlight w:val="none"/>
          <w:lang w:val="en-US" w:eastAsia="zh-CN"/>
        </w:rPr>
        <w:t>格式</w:t>
      </w:r>
      <w:bookmarkEnd w:id="72"/>
    </w:p>
    <w:p>
      <w:pPr>
        <w:keepNext w:val="0"/>
        <w:keepLines w:val="0"/>
        <w:pageBreakBefore w:val="0"/>
        <w:widowControl w:val="0"/>
        <w:numPr>
          <w:ilvl w:val="3"/>
          <w:numId w:val="2"/>
        </w:numPr>
        <w:tabs>
          <w:tab w:val="left" w:pos="840"/>
        </w:tabs>
        <w:kinsoku/>
        <w:wordWrap/>
        <w:overflowPunct/>
        <w:topLinePunct w:val="0"/>
        <w:autoSpaceDE/>
        <w:autoSpaceDN/>
        <w:bidi w:val="0"/>
        <w:adjustRightInd/>
        <w:snapToGrid/>
        <w:spacing w:line="440" w:lineRule="exact"/>
        <w:ind w:left="-60" w:leftChars="0" w:firstLine="480" w:firstLineChars="0"/>
        <w:textAlignment w:val="auto"/>
        <w:rPr>
          <w:rFonts w:ascii="宋体" w:hAnsi="宋体"/>
          <w:sz w:val="24"/>
          <w:szCs w:val="24"/>
          <w:highlight w:val="none"/>
        </w:rPr>
      </w:pPr>
      <w:r>
        <w:rPr>
          <w:rFonts w:hint="eastAsia" w:ascii="宋体" w:hAnsi="宋体"/>
          <w:sz w:val="24"/>
          <w:szCs w:val="24"/>
          <w:highlight w:val="none"/>
        </w:rPr>
        <w:t>资格审查</w:t>
      </w:r>
      <w:r>
        <w:rPr>
          <w:rFonts w:hint="eastAsia" w:ascii="宋体" w:hAnsi="宋体"/>
          <w:sz w:val="24"/>
          <w:szCs w:val="24"/>
          <w:highlight w:val="none"/>
          <w:lang w:val="en-US" w:eastAsia="zh-CN"/>
        </w:rPr>
        <w:t>证明</w:t>
      </w:r>
      <w:r>
        <w:rPr>
          <w:rFonts w:hint="eastAsia" w:ascii="宋体" w:hAnsi="宋体"/>
          <w:sz w:val="24"/>
          <w:szCs w:val="24"/>
          <w:highlight w:val="none"/>
        </w:rPr>
        <w:t>资料；</w:t>
      </w:r>
    </w:p>
    <w:p>
      <w:pPr>
        <w:keepNext w:val="0"/>
        <w:keepLines w:val="0"/>
        <w:pageBreakBefore w:val="0"/>
        <w:widowControl w:val="0"/>
        <w:numPr>
          <w:ilvl w:val="3"/>
          <w:numId w:val="2"/>
        </w:numPr>
        <w:tabs>
          <w:tab w:val="left" w:pos="840"/>
        </w:tabs>
        <w:kinsoku/>
        <w:wordWrap/>
        <w:overflowPunct/>
        <w:topLinePunct w:val="0"/>
        <w:autoSpaceDE/>
        <w:autoSpaceDN/>
        <w:bidi w:val="0"/>
        <w:adjustRightInd/>
        <w:snapToGrid/>
        <w:spacing w:line="440" w:lineRule="exact"/>
        <w:ind w:left="-60" w:leftChars="0" w:firstLine="480" w:firstLineChars="0"/>
        <w:textAlignment w:val="auto"/>
        <w:rPr>
          <w:rFonts w:ascii="宋体" w:hAnsi="宋体"/>
          <w:sz w:val="24"/>
          <w:szCs w:val="24"/>
          <w:highlight w:val="none"/>
        </w:rPr>
      </w:pPr>
      <w:r>
        <w:rPr>
          <w:rFonts w:hint="eastAsia" w:ascii="宋体" w:hAnsi="宋体"/>
          <w:sz w:val="24"/>
          <w:szCs w:val="24"/>
          <w:highlight w:val="none"/>
          <w:lang w:val="en-US" w:eastAsia="zh-CN"/>
        </w:rPr>
        <w:t>技术响应资料；</w:t>
      </w:r>
    </w:p>
    <w:p>
      <w:pPr>
        <w:keepNext w:val="0"/>
        <w:keepLines w:val="0"/>
        <w:pageBreakBefore w:val="0"/>
        <w:widowControl w:val="0"/>
        <w:numPr>
          <w:ilvl w:val="3"/>
          <w:numId w:val="2"/>
        </w:numPr>
        <w:tabs>
          <w:tab w:val="left" w:pos="840"/>
        </w:tabs>
        <w:kinsoku/>
        <w:wordWrap/>
        <w:overflowPunct/>
        <w:topLinePunct w:val="0"/>
        <w:autoSpaceDE/>
        <w:autoSpaceDN/>
        <w:bidi w:val="0"/>
        <w:adjustRightInd/>
        <w:snapToGrid/>
        <w:spacing w:line="440" w:lineRule="exact"/>
        <w:ind w:left="-60" w:leftChars="0" w:firstLine="480" w:firstLineChars="0"/>
        <w:textAlignment w:val="auto"/>
        <w:rPr>
          <w:rFonts w:ascii="宋体" w:hAnsi="宋体"/>
          <w:sz w:val="24"/>
          <w:szCs w:val="24"/>
          <w:highlight w:val="none"/>
        </w:rPr>
      </w:pPr>
      <w:r>
        <w:rPr>
          <w:rFonts w:hint="eastAsia" w:ascii="宋体" w:hAnsi="宋体"/>
          <w:sz w:val="24"/>
          <w:szCs w:val="24"/>
          <w:highlight w:val="none"/>
        </w:rPr>
        <w:t>采购</w:t>
      </w:r>
      <w:r>
        <w:rPr>
          <w:rFonts w:ascii="宋体" w:hAnsi="宋体"/>
          <w:sz w:val="24"/>
          <w:szCs w:val="24"/>
          <w:highlight w:val="none"/>
        </w:rPr>
        <w:t>文件要求</w:t>
      </w:r>
      <w:r>
        <w:rPr>
          <w:rFonts w:hint="eastAsia" w:ascii="宋体" w:hAnsi="宋体"/>
          <w:sz w:val="24"/>
          <w:szCs w:val="24"/>
          <w:highlight w:val="none"/>
          <w:lang w:eastAsia="zh-CN"/>
        </w:rPr>
        <w:t>供应商</w:t>
      </w:r>
      <w:r>
        <w:rPr>
          <w:rFonts w:ascii="宋体" w:hAnsi="宋体"/>
          <w:sz w:val="24"/>
          <w:szCs w:val="24"/>
          <w:highlight w:val="none"/>
        </w:rPr>
        <w:t>提交的其他</w:t>
      </w:r>
      <w:r>
        <w:rPr>
          <w:rFonts w:hint="eastAsia" w:ascii="宋体" w:hAnsi="宋体"/>
          <w:sz w:val="24"/>
          <w:szCs w:val="24"/>
          <w:highlight w:val="none"/>
        </w:rPr>
        <w:t>资料。</w:t>
      </w:r>
    </w:p>
    <w:p>
      <w:pPr>
        <w:rPr>
          <w:rFonts w:hint="eastAsia"/>
          <w:highlight w:val="none"/>
          <w:lang w:val="en-US" w:eastAsia="zh-CN"/>
        </w:rPr>
      </w:pPr>
      <w:r>
        <w:rPr>
          <w:rFonts w:hint="eastAsia"/>
          <w:highlight w:val="none"/>
          <w:lang w:val="en-US" w:eastAsia="zh-CN"/>
        </w:rPr>
        <w:br w:type="page"/>
      </w:r>
    </w:p>
    <w:p>
      <w:pPr>
        <w:keepNext w:val="0"/>
        <w:keepLines w:val="0"/>
        <w:pageBreakBefore w:val="0"/>
        <w:widowControl w:val="0"/>
        <w:numPr>
          <w:ilvl w:val="0"/>
          <w:numId w:val="3"/>
        </w:numPr>
        <w:tabs>
          <w:tab w:val="left" w:pos="1134"/>
          <w:tab w:val="clear" w:pos="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资格审查证明资料</w:t>
      </w:r>
    </w:p>
    <w:p>
      <w:pPr>
        <w:pStyle w:val="102"/>
        <w:rPr>
          <w:rFonts w:hint="eastAsia" w:ascii="宋体" w:hAnsi="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szCs w:val="24"/>
          <w:highlight w:val="none"/>
          <w:lang w:eastAsia="zh-CN"/>
        </w:rPr>
      </w:pPr>
      <w:r>
        <w:rPr>
          <w:rFonts w:cs="Times New Roman"/>
          <w:b/>
          <w:bCs/>
          <w:sz w:val="24"/>
          <w:szCs w:val="24"/>
          <w:highlight w:val="none"/>
        </w:rPr>
        <w:t>资格审查证明资料</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lang w:val="en-US" w:eastAsia="zh-CN"/>
        </w:rPr>
        <w:t>基本情况表应附</w:t>
      </w:r>
      <w:r>
        <w:rPr>
          <w:rFonts w:hint="eastAsia" w:asciiTheme="minorEastAsia" w:hAnsi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lang w:val="en-US" w:eastAsia="zh-CN"/>
        </w:rPr>
        <w:t>的营业执照</w:t>
      </w:r>
      <w:r>
        <w:rPr>
          <w:rFonts w:hint="eastAsia" w:asciiTheme="minorEastAsia" w:hAnsiTheme="minorEastAsia" w:cstheme="minorEastAsia"/>
          <w:sz w:val="24"/>
          <w:szCs w:val="24"/>
          <w:highlight w:val="none"/>
          <w:lang w:val="en-US" w:eastAsia="zh-CN"/>
        </w:rPr>
        <w:t>复制件；</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法</w:t>
      </w:r>
      <w:r>
        <w:rPr>
          <w:rFonts w:hint="eastAsia" w:asciiTheme="minorEastAsia" w:hAnsiTheme="minorEastAsia" w:cstheme="minorEastAsia"/>
          <w:sz w:val="24"/>
          <w:szCs w:val="24"/>
          <w:highlight w:val="none"/>
          <w:lang w:val="en-US" w:eastAsia="zh-CN"/>
        </w:rPr>
        <w:t>定</w:t>
      </w:r>
      <w:r>
        <w:rPr>
          <w:rFonts w:hint="eastAsia" w:asciiTheme="minorEastAsia" w:hAnsiTheme="minorEastAsia" w:eastAsiaTheme="minorEastAsia" w:cstheme="minorEastAsia"/>
          <w:sz w:val="24"/>
          <w:szCs w:val="24"/>
          <w:highlight w:val="none"/>
          <w:lang w:val="en-US" w:eastAsia="zh-CN"/>
        </w:rPr>
        <w:t>代表人身份证明或授权委托书</w:t>
      </w:r>
      <w:r>
        <w:rPr>
          <w:rFonts w:hint="eastAsia" w:asciiTheme="minorEastAsia" w:hAnsiTheme="minorEastAsia" w:cstheme="minorEastAsia"/>
          <w:sz w:val="24"/>
          <w:szCs w:val="24"/>
          <w:highlight w:val="none"/>
          <w:lang w:val="en-US" w:eastAsia="zh-CN"/>
        </w:rPr>
        <w:t>；</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资格证明</w:t>
      </w:r>
      <w:r>
        <w:rPr>
          <w:rFonts w:hint="eastAsia" w:asciiTheme="minorEastAsia" w:hAnsiTheme="minorEastAsia" w:cstheme="minorEastAsia"/>
          <w:sz w:val="24"/>
          <w:szCs w:val="24"/>
          <w:highlight w:val="none"/>
          <w:lang w:val="en-US" w:eastAsia="zh-CN"/>
        </w:rPr>
        <w:t>其他</w:t>
      </w:r>
      <w:r>
        <w:rPr>
          <w:rFonts w:hint="eastAsia" w:asciiTheme="minorEastAsia" w:hAnsiTheme="minorEastAsia" w:eastAsiaTheme="minorEastAsia" w:cstheme="minorEastAsia"/>
          <w:sz w:val="24"/>
          <w:szCs w:val="24"/>
          <w:highlight w:val="none"/>
          <w:lang w:val="en-US" w:eastAsia="zh-CN"/>
        </w:rPr>
        <w:t>材料（满足</w:t>
      </w:r>
      <w:r>
        <w:rPr>
          <w:rFonts w:hint="eastAsia" w:asciiTheme="minorEastAsia" w:hAnsiTheme="minorEastAsia" w:cstheme="minorEastAsia"/>
          <w:sz w:val="24"/>
          <w:szCs w:val="24"/>
          <w:highlight w:val="none"/>
          <w:lang w:val="en-US" w:eastAsia="zh-CN"/>
        </w:rPr>
        <w:t>第一章供应商资格要求</w:t>
      </w:r>
      <w:r>
        <w:rPr>
          <w:rFonts w:hint="eastAsia" w:asciiTheme="minorEastAsia" w:hAnsiTheme="minorEastAsia" w:eastAsiaTheme="minorEastAsia" w:cstheme="minorEastAsia"/>
          <w:sz w:val="24"/>
          <w:szCs w:val="24"/>
          <w:highlight w:val="none"/>
          <w:lang w:val="en-US" w:eastAsia="zh-CN"/>
        </w:rPr>
        <w:t>规定）</w:t>
      </w:r>
      <w:r>
        <w:rPr>
          <w:rFonts w:hint="eastAsia" w:asciiTheme="minorEastAsia" w:hAnsiTheme="minorEastAsia" w:cstheme="minorEastAsia"/>
          <w:sz w:val="24"/>
          <w:szCs w:val="24"/>
          <w:highlight w:val="none"/>
          <w:lang w:val="en-US" w:eastAsia="zh-CN"/>
        </w:rPr>
        <w:t>；</w:t>
      </w:r>
    </w:p>
    <w:p>
      <w:pPr>
        <w:keepNext w:val="0"/>
        <w:keepLines w:val="0"/>
        <w:pageBreakBefore w:val="0"/>
        <w:widowControl w:val="0"/>
        <w:numPr>
          <w:ilvl w:val="0"/>
          <w:numId w:val="4"/>
        </w:numPr>
        <w:tabs>
          <w:tab w:val="left" w:pos="105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业绩证明一览表（</w:t>
      </w:r>
      <w:r>
        <w:rPr>
          <w:rFonts w:hint="eastAsia" w:asciiTheme="minorEastAsia" w:hAnsiTheme="minorEastAsia" w:cstheme="minorEastAsia"/>
          <w:sz w:val="24"/>
          <w:szCs w:val="24"/>
          <w:highlight w:val="none"/>
          <w:lang w:val="en-US" w:eastAsia="zh-CN"/>
        </w:rPr>
        <w:t>评分业绩汇总</w:t>
      </w:r>
      <w:r>
        <w:rPr>
          <w:rFonts w:hint="eastAsia" w:asciiTheme="minorEastAsia" w:hAnsiTheme="minorEastAsia" w:eastAsiaTheme="minorEastAsia" w:cstheme="minorEastAsia"/>
          <w:sz w:val="24"/>
          <w:szCs w:val="24"/>
          <w:highlight w:val="none"/>
          <w:lang w:val="en-US" w:eastAsia="zh-CN"/>
        </w:rPr>
        <w:t>）应附合同协议书</w:t>
      </w:r>
      <w:r>
        <w:rPr>
          <w:rFonts w:hint="eastAsia" w:asciiTheme="minorEastAsia" w:hAnsiTheme="minorEastAsia" w:cstheme="minorEastAsia"/>
          <w:sz w:val="24"/>
          <w:szCs w:val="24"/>
          <w:highlight w:val="none"/>
          <w:lang w:val="en-US" w:eastAsia="zh-CN"/>
        </w:rPr>
        <w:t>复制件等附件</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附件</w:t>
      </w:r>
      <w:r>
        <w:rPr>
          <w:rFonts w:hint="eastAsia" w:asciiTheme="minorEastAsia" w:hAnsiTheme="minorEastAsia" w:eastAsiaTheme="minorEastAsia" w:cstheme="minorEastAsia"/>
          <w:sz w:val="24"/>
          <w:szCs w:val="24"/>
          <w:highlight w:val="none"/>
          <w:lang w:val="en-US" w:eastAsia="zh-CN"/>
        </w:rPr>
        <w:t>内容应满足评审要求。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b/>
          <w:bCs/>
          <w:sz w:val="24"/>
          <w:szCs w:val="24"/>
          <w:highlight w:val="none"/>
        </w:rPr>
      </w:pPr>
      <w:r>
        <w:rPr>
          <w:rFonts w:hint="eastAsia"/>
          <w:b/>
          <w:bCs/>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供应商基本情况表</w:t>
      </w:r>
    </w:p>
    <w:p>
      <w:pPr>
        <w:pStyle w:val="19"/>
        <w:spacing w:line="500" w:lineRule="exact"/>
        <w:jc w:val="center"/>
        <w:rPr>
          <w:rFonts w:hint="eastAsia"/>
          <w:b/>
          <w:sz w:val="28"/>
          <w:szCs w:val="28"/>
          <w:highlight w:val="none"/>
        </w:rPr>
      </w:pPr>
      <w:r>
        <w:rPr>
          <w:b/>
          <w:sz w:val="28"/>
          <w:szCs w:val="28"/>
          <w:highlight w:val="none"/>
        </w:rPr>
        <w:t xml:space="preserve"> </w:t>
      </w:r>
      <w:bookmarkStart w:id="73" w:name="_Toc11954_WPSOffice_Level1"/>
      <w:bookmarkStart w:id="74" w:name="_Toc355_WPSOffice_Level1"/>
      <w:r>
        <w:rPr>
          <w:rFonts w:hint="eastAsia"/>
          <w:b/>
          <w:sz w:val="28"/>
          <w:szCs w:val="28"/>
          <w:highlight w:val="none"/>
          <w:lang w:eastAsia="zh-CN"/>
        </w:rPr>
        <w:t>供应商</w:t>
      </w:r>
      <w:r>
        <w:rPr>
          <w:b/>
          <w:sz w:val="28"/>
          <w:szCs w:val="28"/>
          <w:highlight w:val="none"/>
        </w:rPr>
        <w:t>基本情况表</w:t>
      </w:r>
      <w:bookmarkEnd w:id="73"/>
      <w:bookmarkEnd w:id="74"/>
    </w:p>
    <w:tbl>
      <w:tblPr>
        <w:tblStyle w:val="3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6"/>
        <w:gridCol w:w="2524"/>
        <w:gridCol w:w="1080"/>
        <w:gridCol w:w="2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 xml:space="preserve"> </w:t>
            </w:r>
            <w:r>
              <w:rPr>
                <w:rFonts w:hint="eastAsia"/>
                <w:szCs w:val="21"/>
                <w:highlight w:val="none"/>
                <w:lang w:eastAsia="zh-CN"/>
              </w:rPr>
              <w:t>供应商</w:t>
            </w:r>
            <w:r>
              <w:rPr>
                <w:szCs w:val="21"/>
                <w:highlight w:val="none"/>
              </w:rPr>
              <w:t>名称</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注册地址</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邮政编码</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联系方式</w:t>
            </w:r>
          </w:p>
        </w:tc>
        <w:tc>
          <w:tcPr>
            <w:tcW w:w="89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联系人</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电 话</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传  真</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网 址</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法定代表人</w:t>
            </w:r>
          </w:p>
        </w:tc>
        <w:tc>
          <w:tcPr>
            <w:tcW w:w="89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姓名</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成立时间</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开户银行</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注册资金</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账号</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组织结构</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szCs w:val="21"/>
                <w:highlight w:val="none"/>
              </w:rPr>
            </w:pPr>
            <w:r>
              <w:rPr>
                <w:szCs w:val="21"/>
                <w:highlight w:val="none"/>
              </w:rPr>
              <w:t>社会统一</w:t>
            </w:r>
          </w:p>
          <w:p>
            <w:pPr>
              <w:topLinePunct/>
              <w:spacing w:line="440" w:lineRule="exact"/>
              <w:jc w:val="center"/>
              <w:rPr>
                <w:rFonts w:hint="eastAsia"/>
                <w:szCs w:val="21"/>
                <w:highlight w:val="none"/>
              </w:rPr>
            </w:pPr>
            <w:r>
              <w:rPr>
                <w:szCs w:val="21"/>
                <w:highlight w:val="none"/>
              </w:rPr>
              <w:t>信用代码</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经营范围</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备注</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szCs w:val="21"/>
                <w:highlight w:val="none"/>
              </w:rPr>
            </w:pPr>
          </w:p>
        </w:tc>
      </w:tr>
    </w:tbl>
    <w:p>
      <w:pPr>
        <w:spacing w:line="360" w:lineRule="auto"/>
        <w:ind w:firstLine="210"/>
        <w:jc w:val="left"/>
        <w:rPr>
          <w:rFonts w:hint="eastAsia" w:ascii="宋体" w:hAnsi="宋体"/>
          <w:sz w:val="24"/>
          <w:szCs w:val="24"/>
          <w:highlight w:val="none"/>
        </w:rPr>
      </w:pPr>
      <w:r>
        <w:rPr>
          <w:rFonts w:hint="eastAsia" w:asciiTheme="minorEastAsia" w:hAnsiTheme="minorEastAsia" w:eastAsiaTheme="minorEastAsia" w:cstheme="minorEastAsia"/>
          <w:sz w:val="24"/>
          <w:szCs w:val="24"/>
          <w:highlight w:val="none"/>
          <w:lang w:val="en-US" w:eastAsia="zh-CN"/>
        </w:rPr>
        <w:t>附</w:t>
      </w:r>
      <w:r>
        <w:rPr>
          <w:rFonts w:hint="eastAsia" w:asciiTheme="minorEastAsia" w:hAnsi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lang w:val="en-US" w:eastAsia="zh-CN"/>
        </w:rPr>
        <w:t>的营业执照</w:t>
      </w:r>
    </w:p>
    <w:p>
      <w:pPr>
        <w:spacing w:line="360" w:lineRule="auto"/>
        <w:ind w:firstLine="210"/>
        <w:jc w:val="left"/>
        <w:rPr>
          <w:rFonts w:hint="eastAsia" w:ascii="宋体" w:hAnsi="宋体"/>
          <w:sz w:val="24"/>
          <w:szCs w:val="24"/>
          <w:highlight w:val="none"/>
        </w:rPr>
      </w:pPr>
    </w:p>
    <w:p>
      <w:pPr>
        <w:spacing w:line="360" w:lineRule="auto"/>
        <w:ind w:firstLine="210"/>
        <w:jc w:val="left"/>
        <w:rPr>
          <w:rFonts w:ascii="宋体"/>
          <w:sz w:val="24"/>
          <w:szCs w:val="24"/>
          <w:highlight w:val="none"/>
        </w:rPr>
      </w:pPr>
    </w:p>
    <w:p>
      <w:pPr>
        <w:topLinePunct/>
        <w:spacing w:line="440" w:lineRule="exact"/>
        <w:rPr>
          <w:rFonts w:ascii="宋体" w:hAnsi="宋体"/>
          <w:sz w:val="24"/>
          <w:szCs w:val="24"/>
          <w:highlight w:val="none"/>
        </w:rPr>
      </w:pPr>
    </w:p>
    <w:p>
      <w:pPr>
        <w:rPr>
          <w:rFonts w:hint="eastAsia"/>
          <w:b/>
          <w:bCs/>
          <w:sz w:val="24"/>
          <w:szCs w:val="24"/>
          <w:highlight w:val="none"/>
        </w:rPr>
      </w:pPr>
      <w:r>
        <w:rPr>
          <w:rFonts w:hint="eastAsia" w:ascii="宋体" w:hAnsi="宋体"/>
          <w:sz w:val="24"/>
          <w:szCs w:val="24"/>
          <w:highlight w:val="none"/>
        </w:rPr>
        <w:t xml:space="preserve">       </w:t>
      </w:r>
    </w:p>
    <w:p>
      <w:pPr>
        <w:rPr>
          <w:rFonts w:hint="eastAsia"/>
          <w:b/>
          <w:bCs/>
          <w:sz w:val="24"/>
          <w:szCs w:val="24"/>
          <w:highlight w:val="none"/>
        </w:rPr>
      </w:pPr>
      <w:r>
        <w:rPr>
          <w:rFonts w:hint="eastAsia"/>
          <w:b/>
          <w:bCs/>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法定代表人身份证明（适用于无委托代理人的情况）</w:t>
      </w:r>
    </w:p>
    <w:p>
      <w:pPr>
        <w:pStyle w:val="19"/>
        <w:spacing w:line="500" w:lineRule="exact"/>
        <w:jc w:val="left"/>
        <w:rPr>
          <w:rFonts w:hint="eastAsia" w:hAnsi="宋体"/>
          <w:b/>
          <w:sz w:val="24"/>
          <w:szCs w:val="24"/>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pPr>
        <w:spacing w:line="500" w:lineRule="exact"/>
        <w:ind w:firstLine="480" w:firstLineChars="200"/>
        <w:rPr>
          <w:rFonts w:ascii="宋体" w:hAnsi="宋体" w:cs="宋体"/>
          <w:sz w:val="24"/>
          <w:szCs w:val="24"/>
          <w:highlight w:val="none"/>
        </w:rPr>
      </w:pP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名称：</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单位性质：</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成立时间：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经营期限：</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姓名：</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性别：</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年龄：</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系</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名称）的法定代表人。</w:t>
      </w:r>
    </w:p>
    <w:p>
      <w:pPr>
        <w:spacing w:line="500" w:lineRule="exact"/>
        <w:rPr>
          <w:rFonts w:ascii="宋体" w:hAnsi="宋体" w:cs="宋体"/>
          <w:sz w:val="24"/>
          <w:szCs w:val="24"/>
          <w:highlight w:val="none"/>
        </w:rPr>
      </w:pPr>
      <w:r>
        <w:rPr>
          <w:rFonts w:hint="eastAsia" w:ascii="宋体" w:hAnsi="宋体" w:cs="宋体"/>
          <w:sz w:val="24"/>
          <w:szCs w:val="24"/>
          <w:highlight w:val="none"/>
        </w:rPr>
        <w:t>特此证明。</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附：法定代表人身份证明</w:t>
      </w:r>
    </w:p>
    <w:p>
      <w:pPr>
        <w:spacing w:line="400" w:lineRule="exact"/>
        <w:rPr>
          <w:rFonts w:ascii="宋体" w:hAnsi="宋体" w:cs="宋体"/>
          <w:sz w:val="24"/>
          <w:szCs w:val="24"/>
          <w:highlight w:val="none"/>
        </w:rPr>
      </w:pPr>
    </w:p>
    <w:p>
      <w:pPr>
        <w:spacing w:line="400" w:lineRule="exact"/>
        <w:ind w:firstLine="3420" w:firstLineChars="1425"/>
        <w:rPr>
          <w:rFonts w:hint="default" w:ascii="宋体" w:hAnsi="宋体" w:cs="宋体" w:eastAsiaTheme="minorEastAsia"/>
          <w:sz w:val="24"/>
          <w:szCs w:val="24"/>
          <w:highlight w:val="none"/>
          <w:u w:val="single"/>
          <w:lang w:val="en-US" w:eastAsia="zh-CN"/>
        </w:rPr>
      </w:pP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（盖单位公章）</w:t>
      </w:r>
      <w:r>
        <w:rPr>
          <w:rFonts w:hint="eastAsia" w:ascii="宋体" w:hAnsi="宋体" w:cs="宋体"/>
          <w:sz w:val="24"/>
          <w:szCs w:val="24"/>
          <w:highlight w:val="none"/>
          <w:u w:val="single"/>
          <w:lang w:val="en-US" w:eastAsia="zh-CN"/>
        </w:rPr>
        <w:t xml:space="preserve">  </w:t>
      </w:r>
    </w:p>
    <w:p>
      <w:pPr>
        <w:spacing w:line="400" w:lineRule="exact"/>
        <w:rPr>
          <w:rFonts w:hint="eastAsia" w:ascii="宋体" w:hAnsi="宋体" w:cs="宋体"/>
          <w:sz w:val="24"/>
          <w:szCs w:val="24"/>
          <w:highlight w:val="none"/>
        </w:rPr>
      </w:pPr>
    </w:p>
    <w:p>
      <w:pPr>
        <w:spacing w:line="400" w:lineRule="exact"/>
        <w:ind w:firstLine="3420" w:firstLineChars="1425"/>
        <w:rPr>
          <w:rFonts w:ascii="宋体" w:hAnsi="宋体" w:cs="宋体"/>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u w:val="single"/>
        </w:rPr>
        <w:t xml:space="preserve">   </w:t>
      </w:r>
      <w:r>
        <w:rPr>
          <w:rFonts w:hint="eastAsia" w:ascii="宋体" w:hAnsi="宋体"/>
          <w:kern w:val="0"/>
          <w:sz w:val="24"/>
          <w:szCs w:val="24"/>
          <w:highlight w:val="none"/>
          <w:u w:val="single"/>
        </w:rPr>
        <w:t>（签</w:t>
      </w:r>
      <w:r>
        <w:rPr>
          <w:rFonts w:hint="eastAsia" w:ascii="宋体" w:hAnsi="宋体"/>
          <w:kern w:val="0"/>
          <w:sz w:val="24"/>
          <w:szCs w:val="24"/>
          <w:highlight w:val="none"/>
          <w:u w:val="single"/>
          <w:lang w:val="en-US" w:eastAsia="zh-CN"/>
        </w:rPr>
        <w:t>名或盖章</w:t>
      </w:r>
      <w:r>
        <w:rPr>
          <w:rFonts w:hint="eastAsia" w:ascii="宋体" w:hAnsi="宋体"/>
          <w:kern w:val="0"/>
          <w:sz w:val="24"/>
          <w:szCs w:val="24"/>
          <w:highlight w:val="none"/>
          <w:u w:val="single"/>
        </w:rPr>
        <w:t>）</w:t>
      </w:r>
    </w:p>
    <w:p>
      <w:pPr>
        <w:spacing w:line="400" w:lineRule="exact"/>
        <w:rPr>
          <w:rFonts w:ascii="宋体" w:hAnsi="宋体" w:cs="宋体"/>
          <w:sz w:val="24"/>
          <w:szCs w:val="24"/>
          <w:highlight w:val="none"/>
        </w:rPr>
      </w:pPr>
    </w:p>
    <w:p>
      <w:pPr>
        <w:spacing w:line="400" w:lineRule="exact"/>
        <w:ind w:firstLine="4860" w:firstLineChars="2025"/>
        <w:rPr>
          <w:rFonts w:ascii="宋体" w:hAnsi="宋体" w:cs="宋体"/>
          <w:sz w:val="24"/>
          <w:szCs w:val="24"/>
          <w:highlight w:val="none"/>
        </w:rPr>
      </w:pP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 xml:space="preserve"> </w:t>
      </w:r>
    </w:p>
    <w:tbl>
      <w:tblPr>
        <w:tblStyle w:val="33"/>
        <w:tblW w:w="5886" w:type="dxa"/>
        <w:tblInd w:w="1222" w:type="dxa"/>
        <w:tblLayout w:type="fixed"/>
        <w:tblCellMar>
          <w:top w:w="0" w:type="dxa"/>
          <w:left w:w="108" w:type="dxa"/>
          <w:bottom w:w="0" w:type="dxa"/>
          <w:right w:w="108" w:type="dxa"/>
        </w:tblCellMar>
      </w:tblPr>
      <w:tblGrid>
        <w:gridCol w:w="5886"/>
      </w:tblGrid>
      <w:tr>
        <w:tblPrEx>
          <w:tblCellMar>
            <w:top w:w="0" w:type="dxa"/>
            <w:left w:w="108" w:type="dxa"/>
            <w:bottom w:w="0" w:type="dxa"/>
            <w:right w:w="108" w:type="dxa"/>
          </w:tblCellMar>
        </w:tblPrEx>
        <w:tc>
          <w:tcPr>
            <w:tcW w:w="588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left="5250" w:firstLine="480" w:firstLineChars="200"/>
              <w:rPr>
                <w:rFonts w:ascii="宋体" w:hAnsi="宋体" w:cs="宋体"/>
                <w:sz w:val="24"/>
                <w:szCs w:val="24"/>
                <w:highlight w:val="none"/>
              </w:rPr>
            </w:pPr>
            <w:r>
              <w:rPr>
                <w:rFonts w:ascii="宋体" w:hAnsi="宋体" w:cs="宋体"/>
                <w:sz w:val="24"/>
                <w:szCs w:val="24"/>
                <w:highlight w:val="none"/>
              </w:rPr>
              <w:t xml:space="preserve">            </w:t>
            </w:r>
          </w:p>
          <w:p>
            <w:pPr>
              <w:adjustRightInd w:val="0"/>
              <w:snapToGrid w:val="0"/>
              <w:spacing w:line="400" w:lineRule="exact"/>
              <w:ind w:firstLine="210"/>
              <w:jc w:val="center"/>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法定代表人身份证</w:t>
            </w:r>
            <w:r>
              <w:rPr>
                <w:rFonts w:hint="eastAsia" w:ascii="宋体" w:hAnsi="宋体" w:cs="宋体"/>
                <w:sz w:val="24"/>
                <w:szCs w:val="24"/>
                <w:highlight w:val="none"/>
                <w:lang w:eastAsia="zh-CN"/>
              </w:rPr>
              <w:t>复制件</w:t>
            </w: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tc>
      </w:tr>
    </w:tbl>
    <w:p>
      <w:pPr>
        <w:spacing w:line="400" w:lineRule="exact"/>
        <w:rPr>
          <w:rFonts w:hint="eastAsia" w:ascii="宋体" w:hAnsi="宋体"/>
          <w:sz w:val="24"/>
          <w:szCs w:val="24"/>
          <w:highlight w:val="none"/>
        </w:rPr>
      </w:pPr>
      <w:r>
        <w:rPr>
          <w:rFonts w:ascii="宋体" w:hAnsi="宋体" w:cs="宋体"/>
          <w:sz w:val="24"/>
          <w:szCs w:val="24"/>
          <w:highlight w:val="none"/>
        </w:rPr>
        <w:t xml:space="preserve">  </w:t>
      </w:r>
    </w:p>
    <w:p>
      <w:pPr>
        <w:pStyle w:val="19"/>
        <w:spacing w:line="500" w:lineRule="exact"/>
        <w:jc w:val="left"/>
        <w:outlineLvl w:val="9"/>
        <w:rPr>
          <w:rFonts w:hint="eastAsia"/>
          <w:b/>
          <w:bCs/>
          <w:sz w:val="24"/>
          <w:szCs w:val="24"/>
          <w:highlight w:val="none"/>
        </w:rPr>
      </w:pPr>
      <w:r>
        <w:rPr>
          <w:rFonts w:hAnsi="宋体"/>
          <w:sz w:val="24"/>
          <w:szCs w:val="24"/>
          <w:highlight w:val="none"/>
        </w:rPr>
        <w:br w:type="page"/>
      </w:r>
      <w:r>
        <w:rPr>
          <w:rFonts w:hint="eastAsia" w:asciiTheme="minorEastAsia" w:hAnsiTheme="minorEastAsia" w:eastAsiaTheme="minorEastAsia" w:cstheme="minorEastAsia"/>
          <w:kern w:val="2"/>
          <w:sz w:val="24"/>
          <w:szCs w:val="24"/>
          <w:highlight w:val="none"/>
          <w:lang w:val="en-US" w:eastAsia="zh-CN" w:bidi="ar-SA"/>
        </w:rPr>
        <w:t>授权委托书（适用于有委托代理人情况）</w:t>
      </w:r>
    </w:p>
    <w:p>
      <w:pPr>
        <w:pStyle w:val="19"/>
        <w:spacing w:line="500" w:lineRule="exact"/>
        <w:jc w:val="left"/>
        <w:rPr>
          <w:rFonts w:hint="eastAsia" w:hAnsi="宋体"/>
          <w:b/>
          <w:sz w:val="24"/>
          <w:szCs w:val="24"/>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授权委托书</w:t>
      </w:r>
    </w:p>
    <w:p>
      <w:pPr>
        <w:rPr>
          <w:rFonts w:ascii="宋体" w:hAnsi="宋体" w:cs="宋体"/>
          <w:kern w:val="44"/>
          <w:sz w:val="24"/>
          <w:szCs w:val="24"/>
          <w:highlight w:val="none"/>
        </w:rPr>
      </w:pPr>
    </w:p>
    <w:p>
      <w:pPr>
        <w:topLinePunct/>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（姓名）系</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名称）的法定代表人，现委托</w:t>
      </w:r>
      <w:r>
        <w:rPr>
          <w:rFonts w:ascii="宋体" w:hAnsi="宋体" w:cs="宋体"/>
          <w:sz w:val="24"/>
          <w:szCs w:val="24"/>
          <w:highlight w:val="none"/>
          <w:u w:val="single"/>
        </w:rPr>
        <w:t xml:space="preserve">        </w:t>
      </w:r>
      <w:r>
        <w:rPr>
          <w:rFonts w:hint="eastAsia" w:ascii="宋体" w:hAnsi="宋体" w:cs="宋体"/>
          <w:sz w:val="24"/>
          <w:szCs w:val="24"/>
          <w:highlight w:val="none"/>
        </w:rPr>
        <w:t>（姓名）为我方代理人。代理人根据授权，以我方名义签署、澄清、说明、补正、递交、撤回、修改</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（项目名称、采购编号）的响应文件、参与采购、签订合同和处理有关事宜，其法律后果由我方承担。</w:t>
      </w:r>
    </w:p>
    <w:p>
      <w:pPr>
        <w:topLinePunct/>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委托期限：</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w:t>
      </w:r>
    </w:p>
    <w:p>
      <w:pPr>
        <w:topLinePunct/>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代理人无转委托权。</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附：法定代表人身份证</w:t>
      </w:r>
      <w:r>
        <w:rPr>
          <w:rFonts w:hint="eastAsia" w:ascii="宋体" w:hAnsi="宋体" w:cs="宋体"/>
          <w:sz w:val="24"/>
          <w:szCs w:val="24"/>
          <w:highlight w:val="none"/>
          <w:lang w:eastAsia="zh-CN"/>
        </w:rPr>
        <w:t>复制件</w:t>
      </w:r>
      <w:r>
        <w:rPr>
          <w:rFonts w:hint="eastAsia" w:ascii="宋体" w:hAnsi="宋体" w:cs="宋体"/>
          <w:sz w:val="24"/>
          <w:szCs w:val="24"/>
          <w:highlight w:val="none"/>
        </w:rPr>
        <w:t>及委托代理人身份证</w:t>
      </w:r>
      <w:r>
        <w:rPr>
          <w:rFonts w:hint="eastAsia" w:ascii="宋体" w:hAnsi="宋体" w:cs="宋体"/>
          <w:sz w:val="24"/>
          <w:szCs w:val="24"/>
          <w:highlight w:val="none"/>
          <w:lang w:eastAsia="zh-CN"/>
        </w:rPr>
        <w:t>复制件</w:t>
      </w:r>
      <w:r>
        <w:rPr>
          <w:rFonts w:hint="eastAsia" w:ascii="宋体" w:hAnsi="宋体" w:cs="宋体"/>
          <w:sz w:val="24"/>
          <w:szCs w:val="24"/>
          <w:highlight w:val="none"/>
        </w:rPr>
        <w:t>。</w:t>
      </w:r>
    </w:p>
    <w:p>
      <w:pPr>
        <w:spacing w:line="400" w:lineRule="exact"/>
        <w:rPr>
          <w:rFonts w:ascii="宋体" w:hAnsi="宋体" w:cs="宋体"/>
          <w:sz w:val="24"/>
          <w:szCs w:val="24"/>
          <w:highlight w:val="none"/>
        </w:rPr>
      </w:pPr>
    </w:p>
    <w:p>
      <w:pPr>
        <w:spacing w:line="600" w:lineRule="exact"/>
        <w:ind w:firstLine="2340"/>
        <w:rPr>
          <w:rFonts w:hint="default" w:ascii="宋体" w:hAnsi="宋体" w:cs="宋体" w:eastAsiaTheme="minorEastAsia"/>
          <w:sz w:val="24"/>
          <w:szCs w:val="24"/>
          <w:highlight w:val="none"/>
          <w:u w:val="single"/>
          <w:lang w:val="en-US" w:eastAsia="zh-CN"/>
        </w:rPr>
      </w:pPr>
      <w:r>
        <w:rPr>
          <w:rFonts w:hint="eastAsia" w:ascii="宋体" w:hAnsi="宋体" w:cs="宋体"/>
          <w:sz w:val="24"/>
          <w:szCs w:val="24"/>
          <w:highlight w:val="none"/>
          <w:lang w:val="en-US" w:eastAsia="zh-CN"/>
        </w:rPr>
        <w:t>供  应  商</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（盖单位公章）</w:t>
      </w:r>
      <w:r>
        <w:rPr>
          <w:rFonts w:hint="eastAsia" w:ascii="宋体" w:hAnsi="宋体" w:cs="宋体"/>
          <w:sz w:val="24"/>
          <w:szCs w:val="24"/>
          <w:highlight w:val="none"/>
          <w:u w:val="single"/>
          <w:lang w:val="en-US" w:eastAsia="zh-CN"/>
        </w:rPr>
        <w:t xml:space="preserve">   </w:t>
      </w:r>
    </w:p>
    <w:p>
      <w:pPr>
        <w:spacing w:line="600" w:lineRule="exact"/>
        <w:ind w:firstLine="2340"/>
        <w:rPr>
          <w:rFonts w:ascii="宋体" w:hAnsi="宋体" w:cs="宋体"/>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签名或盖章）</w:t>
      </w:r>
      <w:r>
        <w:rPr>
          <w:rFonts w:hint="eastAsia" w:ascii="宋体" w:hAnsi="宋体" w:cs="宋体"/>
          <w:sz w:val="24"/>
          <w:szCs w:val="24"/>
          <w:highlight w:val="none"/>
          <w:u w:val="single"/>
        </w:rPr>
        <w:t xml:space="preserve">    </w:t>
      </w:r>
    </w:p>
    <w:p>
      <w:pPr>
        <w:spacing w:line="600" w:lineRule="exact"/>
        <w:ind w:firstLine="2340"/>
        <w:rPr>
          <w:rFonts w:ascii="宋体" w:hAnsi="宋体" w:cs="宋体"/>
          <w:sz w:val="24"/>
          <w:szCs w:val="24"/>
          <w:highlight w:val="none"/>
        </w:rPr>
      </w:pPr>
      <w:r>
        <w:rPr>
          <w:rFonts w:hint="eastAsia" w:ascii="宋体" w:hAnsi="宋体" w:cs="宋体"/>
          <w:sz w:val="24"/>
          <w:szCs w:val="24"/>
          <w:highlight w:val="none"/>
        </w:rPr>
        <w:t>身份证号码：</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spacing w:line="600" w:lineRule="exact"/>
        <w:ind w:firstLine="2340"/>
        <w:rPr>
          <w:rFonts w:ascii="宋体" w:hAnsi="宋体" w:cs="宋体"/>
          <w:sz w:val="24"/>
          <w:szCs w:val="24"/>
          <w:highlight w:val="none"/>
        </w:rPr>
      </w:pPr>
      <w:r>
        <w:rPr>
          <w:rFonts w:hint="eastAsia" w:ascii="宋体" w:hAnsi="宋体" w:cs="宋体"/>
          <w:sz w:val="24"/>
          <w:szCs w:val="24"/>
          <w:highlight w:val="none"/>
        </w:rPr>
        <w:t>委托代理人：</w:t>
      </w:r>
      <w:r>
        <w:rPr>
          <w:rFonts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签名或盖章）</w:t>
      </w:r>
      <w:r>
        <w:rPr>
          <w:rFonts w:ascii="宋体" w:hAnsi="宋体" w:cs="宋体"/>
          <w:sz w:val="24"/>
          <w:szCs w:val="24"/>
          <w:highlight w:val="none"/>
        </w:rPr>
        <w:t xml:space="preserve"> 联系电话</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spacing w:line="600" w:lineRule="exact"/>
        <w:ind w:firstLine="2340"/>
        <w:rPr>
          <w:rFonts w:ascii="宋体" w:hAnsi="宋体" w:cs="宋体"/>
          <w:sz w:val="24"/>
          <w:szCs w:val="24"/>
          <w:highlight w:val="none"/>
        </w:rPr>
      </w:pPr>
      <w:r>
        <w:rPr>
          <w:rFonts w:hint="eastAsia" w:ascii="宋体" w:hAnsi="宋体" w:cs="宋体"/>
          <w:sz w:val="24"/>
          <w:szCs w:val="24"/>
          <w:highlight w:val="none"/>
        </w:rPr>
        <w:t>身份证号码：</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spacing w:line="400" w:lineRule="exact"/>
        <w:ind w:firstLine="210"/>
        <w:rPr>
          <w:rFonts w:ascii="宋体" w:hAnsi="宋体" w:cs="宋体"/>
          <w:sz w:val="24"/>
          <w:szCs w:val="24"/>
          <w:highlight w:val="none"/>
        </w:rPr>
      </w:pPr>
    </w:p>
    <w:p>
      <w:pPr>
        <w:spacing w:line="400" w:lineRule="exact"/>
        <w:ind w:firstLine="5040" w:firstLineChars="2100"/>
        <w:rPr>
          <w:rFonts w:ascii="宋体" w:hAnsi="宋体" w:cs="宋体"/>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400" w:lineRule="exact"/>
        <w:ind w:firstLine="210"/>
        <w:rPr>
          <w:rFonts w:ascii="宋体" w:hAnsi="宋体" w:cs="宋体"/>
          <w:sz w:val="24"/>
          <w:szCs w:val="24"/>
          <w:highlight w:val="none"/>
        </w:rPr>
      </w:pPr>
    </w:p>
    <w:tbl>
      <w:tblPr>
        <w:tblStyle w:val="33"/>
        <w:tblW w:w="8568" w:type="dxa"/>
        <w:tblInd w:w="0" w:type="dxa"/>
        <w:tblLayout w:type="fixed"/>
        <w:tblCellMar>
          <w:top w:w="0" w:type="dxa"/>
          <w:left w:w="108" w:type="dxa"/>
          <w:bottom w:w="0" w:type="dxa"/>
          <w:right w:w="108" w:type="dxa"/>
        </w:tblCellMar>
      </w:tblPr>
      <w:tblGrid>
        <w:gridCol w:w="4065"/>
        <w:gridCol w:w="4503"/>
      </w:tblGrid>
      <w:tr>
        <w:tblPrEx>
          <w:tblCellMar>
            <w:top w:w="0" w:type="dxa"/>
            <w:left w:w="108" w:type="dxa"/>
            <w:bottom w:w="0" w:type="dxa"/>
            <w:right w:w="108" w:type="dxa"/>
          </w:tblCellMar>
        </w:tblPrEx>
        <w:tc>
          <w:tcPr>
            <w:tcW w:w="40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left="5250" w:firstLine="480" w:firstLineChars="200"/>
              <w:rPr>
                <w:rFonts w:ascii="宋体" w:hAnsi="宋体" w:cs="宋体"/>
                <w:sz w:val="24"/>
                <w:szCs w:val="24"/>
                <w:highlight w:val="none"/>
              </w:rPr>
            </w:pPr>
            <w:r>
              <w:rPr>
                <w:rFonts w:ascii="宋体" w:hAnsi="宋体" w:cs="宋体"/>
                <w:sz w:val="24"/>
                <w:szCs w:val="24"/>
                <w:highlight w:val="none"/>
              </w:rPr>
              <w:t xml:space="preserve">            </w:t>
            </w:r>
          </w:p>
          <w:p>
            <w:pPr>
              <w:adjustRightInd w:val="0"/>
              <w:snapToGrid w:val="0"/>
              <w:spacing w:line="400" w:lineRule="exact"/>
              <w:jc w:val="center"/>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法定代表人身份证</w:t>
            </w:r>
            <w:r>
              <w:rPr>
                <w:rFonts w:hint="eastAsia" w:ascii="宋体" w:hAnsi="宋体" w:cs="宋体"/>
                <w:sz w:val="24"/>
                <w:szCs w:val="24"/>
                <w:highlight w:val="none"/>
                <w:lang w:eastAsia="zh-CN"/>
              </w:rPr>
              <w:t>复制件</w:t>
            </w:r>
          </w:p>
          <w:p>
            <w:pPr>
              <w:adjustRightInd w:val="0"/>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（或另附）</w:t>
            </w: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p>
            <w:pPr>
              <w:adjustRightInd w:val="0"/>
              <w:snapToGrid w:val="0"/>
              <w:spacing w:line="400" w:lineRule="exact"/>
              <w:ind w:left="5250" w:firstLine="480" w:firstLineChars="200"/>
              <w:rPr>
                <w:rFonts w:ascii="宋体" w:hAnsi="宋体" w:cs="宋体"/>
                <w:sz w:val="24"/>
                <w:szCs w:val="24"/>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210"/>
              <w:rPr>
                <w:rFonts w:hint="eastAsia" w:ascii="宋体" w:hAnsi="宋体" w:cs="宋体"/>
                <w:sz w:val="24"/>
                <w:szCs w:val="24"/>
                <w:highlight w:val="none"/>
              </w:rPr>
            </w:pPr>
          </w:p>
          <w:p>
            <w:pPr>
              <w:adjustRightInd w:val="0"/>
              <w:snapToGrid w:val="0"/>
              <w:spacing w:line="400" w:lineRule="exact"/>
              <w:jc w:val="center"/>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委托代理人身份证</w:t>
            </w:r>
            <w:r>
              <w:rPr>
                <w:rFonts w:hint="eastAsia" w:ascii="宋体" w:hAnsi="宋体" w:cs="宋体"/>
                <w:sz w:val="24"/>
                <w:szCs w:val="24"/>
                <w:highlight w:val="none"/>
                <w:lang w:eastAsia="zh-CN"/>
              </w:rPr>
              <w:t>复制件</w:t>
            </w:r>
          </w:p>
          <w:p>
            <w:pPr>
              <w:adjustRightInd w:val="0"/>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（或另附）</w:t>
            </w:r>
          </w:p>
        </w:tc>
      </w:tr>
    </w:tbl>
    <w:p>
      <w:pPr>
        <w:spacing w:line="400" w:lineRule="exact"/>
        <w:rPr>
          <w:rFonts w:hint="eastAsia" w:ascii="宋体" w:hAnsi="宋体"/>
          <w:sz w:val="24"/>
          <w:szCs w:val="24"/>
          <w:highlight w:val="none"/>
        </w:rPr>
      </w:pPr>
    </w:p>
    <w:p>
      <w:pPr>
        <w:spacing w:line="440" w:lineRule="exact"/>
        <w:ind w:firstLine="3290" w:firstLineChars="1371"/>
        <w:rPr>
          <w:rFonts w:ascii="宋体" w:hAnsi="宋体"/>
          <w:sz w:val="24"/>
          <w:szCs w:val="24"/>
          <w:highlight w:val="none"/>
        </w:rPr>
      </w:pPr>
      <w:r>
        <w:rPr>
          <w:rFonts w:hAnsi="宋体"/>
          <w:sz w:val="24"/>
          <w:szCs w:val="24"/>
          <w:highlight w:val="none"/>
        </w:rPr>
        <w:br w:type="page"/>
      </w:r>
    </w:p>
    <w:p>
      <w:pPr>
        <w:pStyle w:val="19"/>
        <w:spacing w:line="500" w:lineRule="exact"/>
        <w:jc w:val="left"/>
        <w:outlineLvl w:val="9"/>
        <w:rPr>
          <w:rFonts w:hAnsi="宋体"/>
          <w:highlight w:val="none"/>
        </w:rPr>
      </w:pPr>
      <w:r>
        <w:rPr>
          <w:rFonts w:hint="eastAsia" w:asciiTheme="minorEastAsia" w:hAnsiTheme="minorEastAsia" w:eastAsiaTheme="minorEastAsia" w:cstheme="minorEastAsia"/>
          <w:kern w:val="2"/>
          <w:sz w:val="24"/>
          <w:szCs w:val="24"/>
          <w:highlight w:val="none"/>
          <w:lang w:val="en-US" w:eastAsia="zh-CN" w:bidi="ar-SA"/>
        </w:rPr>
        <w:t>业绩证明一览表</w:t>
      </w:r>
    </w:p>
    <w:p>
      <w:pPr>
        <w:jc w:val="center"/>
        <w:rPr>
          <w:rFonts w:hint="default" w:eastAsiaTheme="minorEastAsia"/>
          <w:b/>
          <w:bCs/>
          <w:sz w:val="28"/>
          <w:szCs w:val="28"/>
          <w:highlight w:val="none"/>
          <w:lang w:val="en-US" w:eastAsia="zh-CN"/>
        </w:rPr>
      </w:pPr>
      <w:bookmarkStart w:id="75" w:name="_Toc31175_WPSOffice_Level1"/>
      <w:bookmarkStart w:id="76" w:name="_Toc27354_WPSOffice_Level1"/>
      <w:r>
        <w:rPr>
          <w:rFonts w:hint="eastAsia"/>
          <w:b/>
          <w:bCs/>
          <w:sz w:val="28"/>
          <w:szCs w:val="28"/>
          <w:highlight w:val="none"/>
        </w:rPr>
        <w:t>业绩证明一览表</w:t>
      </w:r>
      <w:r>
        <w:rPr>
          <w:rFonts w:hint="eastAsia"/>
          <w:b/>
          <w:bCs/>
          <w:sz w:val="28"/>
          <w:szCs w:val="28"/>
          <w:highlight w:val="none"/>
          <w:lang w:eastAsia="zh-CN"/>
        </w:rPr>
        <w:t>（</w:t>
      </w:r>
      <w:r>
        <w:rPr>
          <w:rFonts w:hint="eastAsia"/>
          <w:b/>
          <w:bCs/>
          <w:sz w:val="28"/>
          <w:szCs w:val="28"/>
          <w:highlight w:val="none"/>
          <w:lang w:val="en-US" w:eastAsia="zh-CN"/>
        </w:rPr>
        <w:t>评分业绩汇总）</w:t>
      </w:r>
      <w:bookmarkEnd w:id="75"/>
      <w:bookmarkEnd w:id="76"/>
    </w:p>
    <w:tbl>
      <w:tblPr>
        <w:tblStyle w:val="33"/>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0"/>
        <w:gridCol w:w="1275"/>
        <w:gridCol w:w="1125"/>
        <w:gridCol w:w="274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r>
              <w:rPr>
                <w:rFonts w:hint="eastAsia"/>
                <w:szCs w:val="21"/>
                <w:highlight w:val="none"/>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r>
              <w:rPr>
                <w:rFonts w:hint="eastAsia"/>
                <w:szCs w:val="21"/>
                <w:highlight w:val="none"/>
                <w:lang w:val="en-US" w:eastAsia="zh-CN"/>
              </w:rPr>
              <w:t>业绩</w:t>
            </w:r>
            <w:r>
              <w:rPr>
                <w:rFonts w:hint="eastAsia"/>
                <w:szCs w:val="21"/>
                <w:highlight w:val="none"/>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r>
              <w:rPr>
                <w:rFonts w:hint="eastAsia"/>
                <w:szCs w:val="21"/>
                <w:highlight w:val="none"/>
              </w:rPr>
              <w:t>合同签订日期</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rFonts w:hint="eastAsia" w:eastAsiaTheme="minorEastAsia"/>
                <w:szCs w:val="21"/>
                <w:highlight w:val="none"/>
                <w:lang w:eastAsia="zh-CN"/>
              </w:rPr>
            </w:pPr>
            <w:r>
              <w:rPr>
                <w:rFonts w:hint="eastAsia" w:ascii="宋体" w:hAnsi="宋体"/>
                <w:szCs w:val="21"/>
                <w:highlight w:val="none"/>
              </w:rPr>
              <w:t>合同金额</w:t>
            </w:r>
            <w:r>
              <w:rPr>
                <w:rFonts w:hint="eastAsia" w:ascii="宋体" w:hAnsi="宋体"/>
                <w:szCs w:val="21"/>
                <w:highlight w:val="none"/>
                <w:lang w:eastAsia="zh-CN"/>
              </w:rPr>
              <w:t>（万元）</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rFonts w:hint="eastAsia" w:eastAsiaTheme="minorEastAsia"/>
                <w:szCs w:val="21"/>
                <w:highlight w:val="none"/>
                <w:lang w:eastAsia="zh-CN"/>
              </w:rPr>
            </w:pPr>
            <w:r>
              <w:rPr>
                <w:rFonts w:hint="eastAsia" w:ascii="宋体" w:hAnsi="宋体"/>
                <w:szCs w:val="21"/>
                <w:highlight w:val="none"/>
                <w:lang w:eastAsia="zh-CN"/>
              </w:rPr>
              <w:t>有评审有关的指标</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r>
              <w:rPr>
                <w:rFonts w:hint="eastAsia"/>
                <w:szCs w:val="21"/>
                <w:highlight w:val="none"/>
                <w:lang w:eastAsia="zh-CN"/>
              </w:rPr>
              <w:t>响应文件</w:t>
            </w:r>
            <w:r>
              <w:rPr>
                <w:rFonts w:hint="eastAsia"/>
                <w:szCs w:val="21"/>
                <w:highlight w:val="none"/>
              </w:rPr>
              <w:t>页码及位置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exact"/>
              <w:jc w:val="center"/>
              <w:rPr>
                <w:szCs w:val="21"/>
                <w:highlight w:val="none"/>
              </w:rPr>
            </w:pPr>
          </w:p>
        </w:tc>
      </w:tr>
    </w:tbl>
    <w:p>
      <w:pPr>
        <w:keepNext w:val="0"/>
        <w:keepLines w:val="0"/>
        <w:pageBreakBefore w:val="0"/>
        <w:widowControl/>
        <w:tabs>
          <w:tab w:val="left" w:pos="0"/>
          <w:tab w:val="left" w:pos="1995"/>
        </w:tabs>
        <w:kinsoku/>
        <w:wordWrap/>
        <w:overflowPunct/>
        <w:topLinePunct w:val="0"/>
        <w:autoSpaceDE/>
        <w:autoSpaceDN/>
        <w:bidi w:val="0"/>
        <w:adjustRightInd w:val="0"/>
        <w:snapToGrid w:val="0"/>
        <w:spacing w:line="360" w:lineRule="auto"/>
        <w:ind w:right="-10" w:rightChars="-5"/>
        <w:jc w:val="left"/>
        <w:textAlignment w:val="auto"/>
        <w:rPr>
          <w:rFonts w:hint="eastAsia"/>
          <w:sz w:val="24"/>
          <w:szCs w:val="24"/>
          <w:highlight w:val="none"/>
          <w:lang w:val="en-US" w:eastAsia="zh-CN"/>
        </w:rPr>
      </w:pPr>
      <w:r>
        <w:rPr>
          <w:rFonts w:hint="eastAsia"/>
          <w:sz w:val="24"/>
          <w:szCs w:val="24"/>
          <w:highlight w:val="none"/>
        </w:rPr>
        <w:t>注：</w:t>
      </w:r>
      <w:r>
        <w:rPr>
          <w:rFonts w:hint="eastAsia"/>
          <w:sz w:val="24"/>
          <w:szCs w:val="24"/>
          <w:highlight w:val="none"/>
          <w:lang w:val="en-US" w:eastAsia="zh-CN"/>
        </w:rPr>
        <w:t>1、不录入此表评审人员有权不作为评审依据；</w:t>
      </w:r>
    </w:p>
    <w:p>
      <w:pPr>
        <w:keepNext w:val="0"/>
        <w:keepLines w:val="0"/>
        <w:pageBreakBefore w:val="0"/>
        <w:widowControl/>
        <w:tabs>
          <w:tab w:val="left" w:pos="0"/>
          <w:tab w:val="left" w:pos="1995"/>
        </w:tabs>
        <w:kinsoku/>
        <w:wordWrap/>
        <w:overflowPunct/>
        <w:topLinePunct w:val="0"/>
        <w:autoSpaceDE/>
        <w:autoSpaceDN/>
        <w:bidi w:val="0"/>
        <w:adjustRightInd w:val="0"/>
        <w:snapToGrid w:val="0"/>
        <w:spacing w:line="360" w:lineRule="auto"/>
        <w:ind w:right="-10" w:rightChars="-5" w:firstLine="480" w:firstLineChars="200"/>
        <w:jc w:val="left"/>
        <w:textAlignment w:val="auto"/>
        <w:rPr>
          <w:rFonts w:hint="default"/>
          <w:sz w:val="24"/>
          <w:szCs w:val="24"/>
          <w:highlight w:val="none"/>
          <w:lang w:val="en-US" w:eastAsia="zh-CN"/>
        </w:rPr>
      </w:pPr>
      <w:bookmarkStart w:id="77" w:name="_Toc26194_WPSOffice_Level1"/>
      <w:r>
        <w:rPr>
          <w:rFonts w:hint="eastAsia"/>
          <w:sz w:val="24"/>
          <w:szCs w:val="24"/>
          <w:highlight w:val="none"/>
          <w:lang w:val="en-US" w:eastAsia="zh-CN"/>
        </w:rPr>
        <w:t>2、应附合同协议书复制件等附件，附件内容应满足评审要求。</w:t>
      </w:r>
      <w:bookmarkEnd w:id="77"/>
    </w:p>
    <w:p>
      <w:pPr>
        <w:rPr>
          <w:rFonts w:hint="eastAsia"/>
          <w:b/>
          <w:bCs/>
          <w:sz w:val="24"/>
          <w:szCs w:val="24"/>
          <w:highlight w:val="none"/>
        </w:rPr>
      </w:pPr>
    </w:p>
    <w:p>
      <w:pPr>
        <w:widowControl/>
        <w:jc w:val="center"/>
        <w:rPr>
          <w:rFonts w:hint="eastAsia" w:ascii="宋体" w:hAnsi="宋体"/>
          <w:b/>
          <w:bCs/>
          <w:kern w:val="0"/>
          <w:sz w:val="44"/>
          <w:szCs w:val="44"/>
          <w:highlight w:val="none"/>
        </w:rPr>
      </w:pPr>
    </w:p>
    <w:p>
      <w:pPr>
        <w:widowControl/>
        <w:jc w:val="center"/>
        <w:rPr>
          <w:rFonts w:hint="eastAsia" w:ascii="宋体" w:hAnsi="宋体"/>
          <w:b/>
          <w:bCs/>
          <w:kern w:val="0"/>
          <w:sz w:val="44"/>
          <w:szCs w:val="44"/>
          <w:highlight w:val="none"/>
        </w:rPr>
      </w:pPr>
    </w:p>
    <w:p>
      <w:pPr>
        <w:widowControl/>
        <w:jc w:val="center"/>
        <w:rPr>
          <w:rFonts w:hint="eastAsia" w:ascii="宋体" w:hAnsi="宋体"/>
          <w:b/>
          <w:bCs/>
          <w:kern w:val="0"/>
          <w:sz w:val="44"/>
          <w:szCs w:val="44"/>
          <w:highlight w:val="none"/>
        </w:rPr>
      </w:pPr>
    </w:p>
    <w:p>
      <w:pPr>
        <w:rPr>
          <w:rFonts w:hint="eastAsia" w:ascii="宋体" w:hAnsi="宋体"/>
          <w:b/>
          <w:bCs/>
          <w:kern w:val="0"/>
          <w:sz w:val="44"/>
          <w:szCs w:val="44"/>
          <w:highlight w:val="none"/>
        </w:rPr>
      </w:pPr>
      <w:r>
        <w:rPr>
          <w:rFonts w:hint="eastAsia" w:ascii="宋体" w:hAnsi="宋体"/>
          <w:b/>
          <w:bCs/>
          <w:kern w:val="0"/>
          <w:sz w:val="44"/>
          <w:szCs w:val="44"/>
          <w:highlight w:val="none"/>
        </w:rPr>
        <w:br w:type="page"/>
      </w:r>
    </w:p>
    <w:p>
      <w:pPr>
        <w:keepNext w:val="0"/>
        <w:keepLines w:val="0"/>
        <w:pageBreakBefore w:val="0"/>
        <w:widowControl w:val="0"/>
        <w:numPr>
          <w:ilvl w:val="0"/>
          <w:numId w:val="3"/>
        </w:numPr>
        <w:tabs>
          <w:tab w:val="left" w:pos="1134"/>
          <w:tab w:val="clear" w:pos="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highlight w:val="none"/>
          <w:lang w:val="en-US" w:eastAsia="zh-CN"/>
        </w:rPr>
      </w:pPr>
      <w:bookmarkStart w:id="78" w:name="_Toc25434_WPSOffice_Level1"/>
      <w:bookmarkStart w:id="79" w:name="_Toc8941_WPSOffice_Level1"/>
      <w:r>
        <w:rPr>
          <w:rFonts w:hint="eastAsia" w:ascii="宋体" w:hAnsi="宋体"/>
          <w:sz w:val="24"/>
          <w:szCs w:val="24"/>
          <w:highlight w:val="none"/>
          <w:lang w:eastAsia="zh-CN"/>
        </w:rPr>
        <w:t>技术响应</w:t>
      </w:r>
      <w:bookmarkEnd w:id="78"/>
      <w:r>
        <w:rPr>
          <w:rFonts w:hint="eastAsia" w:ascii="宋体" w:hAnsi="宋体"/>
          <w:sz w:val="24"/>
          <w:szCs w:val="24"/>
          <w:highlight w:val="none"/>
          <w:lang w:val="en-US" w:eastAsia="zh-CN"/>
        </w:rPr>
        <w:t>资料</w:t>
      </w:r>
      <w:bookmarkEnd w:id="79"/>
    </w:p>
    <w:p>
      <w:pPr>
        <w:pStyle w:val="2"/>
        <w:keepNext w:val="0"/>
        <w:keepLines w:val="0"/>
        <w:pageBreakBefore w:val="0"/>
        <w:widowControl w:val="0"/>
        <w:numPr>
          <w:ilvl w:val="0"/>
          <w:numId w:val="5"/>
        </w:numPr>
        <w:tabs>
          <w:tab w:val="left" w:pos="0"/>
          <w:tab w:val="left" w:pos="840"/>
          <w:tab w:val="clear" w:pos="9402"/>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项目负责人简历表</w:t>
      </w:r>
      <w:r>
        <w:rPr>
          <w:rFonts w:hint="eastAsia" w:asciiTheme="minorEastAsia" w:hAnsiTheme="minorEastAsia" w:cstheme="minorEastAsia"/>
          <w:b w:val="0"/>
          <w:bCs w:val="0"/>
          <w:sz w:val="24"/>
          <w:szCs w:val="24"/>
          <w:highlight w:val="none"/>
          <w:lang w:val="en-US" w:eastAsia="zh-CN"/>
        </w:rPr>
        <w:t>；</w:t>
      </w:r>
    </w:p>
    <w:p>
      <w:pPr>
        <w:pStyle w:val="2"/>
        <w:keepNext w:val="0"/>
        <w:keepLines w:val="0"/>
        <w:pageBreakBefore w:val="0"/>
        <w:widowControl w:val="0"/>
        <w:numPr>
          <w:ilvl w:val="0"/>
          <w:numId w:val="5"/>
        </w:numPr>
        <w:tabs>
          <w:tab w:val="left" w:pos="0"/>
          <w:tab w:val="left" w:pos="840"/>
          <w:tab w:val="clear" w:pos="9402"/>
        </w:tabs>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服务</w:t>
      </w:r>
      <w:r>
        <w:rPr>
          <w:rFonts w:hint="eastAsia" w:asciiTheme="minorEastAsia" w:hAnsiTheme="minorEastAsia" w:eastAsiaTheme="minorEastAsia" w:cstheme="minorEastAsia"/>
          <w:b w:val="0"/>
          <w:bCs w:val="0"/>
          <w:sz w:val="24"/>
          <w:szCs w:val="24"/>
          <w:highlight w:val="none"/>
          <w:lang w:val="en-US" w:eastAsia="zh-CN"/>
        </w:rPr>
        <w:t>方案；</w:t>
      </w:r>
    </w:p>
    <w:p>
      <w:pPr>
        <w:pStyle w:val="2"/>
        <w:keepNext w:val="0"/>
        <w:keepLines w:val="0"/>
        <w:pageBreakBefore w:val="0"/>
        <w:widowControl w:val="0"/>
        <w:numPr>
          <w:ilvl w:val="0"/>
          <w:numId w:val="5"/>
        </w:numPr>
        <w:tabs>
          <w:tab w:val="left" w:pos="0"/>
          <w:tab w:val="left" w:pos="840"/>
          <w:tab w:val="clear" w:pos="9402"/>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供应商认为需要提交的其他资料。</w:t>
      </w:r>
    </w:p>
    <w:p>
      <w:pPr>
        <w:pStyle w:val="2"/>
        <w:outlineLvl w:val="9"/>
        <w:rPr>
          <w:rFonts w:hint="eastAsia" w:asciiTheme="minorEastAsia" w:hAnsiTheme="minorEastAsia" w:eastAsiaTheme="minorEastAsia" w:cstheme="minorEastAsia"/>
          <w:sz w:val="24"/>
          <w:szCs w:val="24"/>
          <w:highlight w:val="none"/>
          <w:lang w:eastAsia="zh-CN"/>
        </w:rPr>
      </w:pPr>
    </w:p>
    <w:p>
      <w:pPr>
        <w:widowControl/>
        <w:spacing w:line="360" w:lineRule="exact"/>
        <w:jc w:val="left"/>
        <w:outlineLvl w:val="9"/>
        <w:rPr>
          <w:rFonts w:hint="eastAsia"/>
          <w:b/>
          <w:bCs/>
          <w:sz w:val="24"/>
          <w:szCs w:val="24"/>
          <w:highlight w:val="none"/>
        </w:rPr>
      </w:pPr>
    </w:p>
    <w:p>
      <w:pPr>
        <w:widowControl/>
        <w:spacing w:line="360" w:lineRule="exact"/>
        <w:jc w:val="left"/>
        <w:outlineLvl w:val="9"/>
        <w:rPr>
          <w:rFonts w:hint="eastAsia"/>
          <w:b/>
          <w:bCs/>
          <w:sz w:val="24"/>
          <w:szCs w:val="24"/>
          <w:highlight w:val="none"/>
        </w:rPr>
      </w:pPr>
    </w:p>
    <w:p>
      <w:pPr>
        <w:rPr>
          <w:rFonts w:hint="eastAsia"/>
          <w:b/>
          <w:bCs/>
          <w:sz w:val="24"/>
          <w:szCs w:val="24"/>
          <w:highlight w:val="none"/>
        </w:rPr>
      </w:pPr>
      <w:r>
        <w:rPr>
          <w:rFonts w:hint="eastAsia"/>
          <w:b/>
          <w:bCs/>
          <w:sz w:val="24"/>
          <w:szCs w:val="24"/>
          <w:highlight w:val="none"/>
        </w:rPr>
        <w:br w:type="page"/>
      </w:r>
    </w:p>
    <w:p>
      <w:pPr>
        <w:pStyle w:val="2"/>
        <w:keepNext w:val="0"/>
        <w:keepLines w:val="0"/>
        <w:pageBreakBefore w:val="0"/>
        <w:numPr>
          <w:ilvl w:val="0"/>
          <w:numId w:val="6"/>
        </w:numPr>
        <w:tabs>
          <w:tab w:val="left" w:pos="0"/>
          <w:tab w:val="clear" w:pos="9402"/>
        </w:tabs>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Theme="minorEastAsia" w:hAnsiTheme="minorEastAsia" w:eastAsiaTheme="minorEastAsia" w:cstheme="minorEastAsia"/>
          <w:b w:val="0"/>
          <w:bCs w:val="0"/>
          <w:sz w:val="24"/>
          <w:szCs w:val="24"/>
          <w:highlight w:val="none"/>
          <w:lang w:val="en-US" w:eastAsia="zh-CN"/>
        </w:rPr>
      </w:pPr>
      <w:bookmarkStart w:id="80" w:name="_Toc22674_WPSOffice_Level1"/>
      <w:bookmarkStart w:id="81" w:name="_Toc13836_WPSOffice_Level1"/>
      <w:r>
        <w:rPr>
          <w:rFonts w:hint="eastAsia" w:asciiTheme="minorEastAsia" w:hAnsiTheme="minorEastAsia" w:eastAsiaTheme="minorEastAsia" w:cstheme="minorEastAsia"/>
          <w:b w:val="0"/>
          <w:bCs w:val="0"/>
          <w:sz w:val="24"/>
          <w:szCs w:val="24"/>
          <w:highlight w:val="none"/>
          <w:lang w:val="en-US" w:eastAsia="zh-CN"/>
        </w:rPr>
        <w:t>项目负责人简历表</w:t>
      </w:r>
      <w:bookmarkEnd w:id="80"/>
      <w:bookmarkEnd w:id="81"/>
    </w:p>
    <w:p>
      <w:pPr>
        <w:jc w:val="center"/>
        <w:rPr>
          <w:b/>
          <w:bCs/>
          <w:sz w:val="28"/>
          <w:szCs w:val="28"/>
          <w:highlight w:val="none"/>
        </w:rPr>
      </w:pPr>
      <w:bookmarkStart w:id="82" w:name="_Toc7649_WPSOffice_Level1"/>
      <w:bookmarkStart w:id="83" w:name="_Toc29450_WPSOffice_Level1"/>
      <w:r>
        <w:rPr>
          <w:rFonts w:hint="eastAsia"/>
          <w:b/>
          <w:bCs/>
          <w:sz w:val="28"/>
          <w:szCs w:val="28"/>
          <w:highlight w:val="none"/>
        </w:rPr>
        <w:t>项目</w:t>
      </w:r>
      <w:r>
        <w:rPr>
          <w:rFonts w:hint="eastAsia"/>
          <w:b/>
          <w:bCs/>
          <w:sz w:val="28"/>
          <w:szCs w:val="28"/>
          <w:highlight w:val="none"/>
          <w:lang w:eastAsia="zh-CN"/>
        </w:rPr>
        <w:t>负责人</w:t>
      </w:r>
      <w:r>
        <w:rPr>
          <w:b/>
          <w:bCs/>
          <w:sz w:val="28"/>
          <w:szCs w:val="28"/>
          <w:highlight w:val="none"/>
        </w:rPr>
        <w:t>简历表</w:t>
      </w:r>
      <w:bookmarkEnd w:id="82"/>
      <w:bookmarkEnd w:id="83"/>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773"/>
        <w:gridCol w:w="55"/>
        <w:gridCol w:w="1206"/>
        <w:gridCol w:w="62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rPr>
                <w:rFonts w:ascii="宋体" w:hAnsi="宋体"/>
                <w:szCs w:val="21"/>
                <w:highlight w:val="none"/>
              </w:rPr>
            </w:pPr>
            <w:r>
              <w:rPr>
                <w:rFonts w:ascii="宋体" w:hAnsi="宋体"/>
                <w:szCs w:val="21"/>
                <w:highlight w:val="none"/>
              </w:rPr>
              <w:t>姓  名</w:t>
            </w:r>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ascii="宋体" w:hAnsi="宋体"/>
                <w:szCs w:val="21"/>
                <w:highlight w:val="none"/>
              </w:rPr>
              <w:t>年 龄</w:t>
            </w:r>
          </w:p>
        </w:tc>
        <w:tc>
          <w:tcPr>
            <w:tcW w:w="1828" w:type="dxa"/>
            <w:gridSpan w:val="2"/>
            <w:noWrap w:val="0"/>
            <w:vAlign w:val="center"/>
          </w:tcPr>
          <w:p>
            <w:pPr>
              <w:spacing w:line="440" w:lineRule="exact"/>
              <w:jc w:val="center"/>
              <w:rPr>
                <w:rFonts w:ascii="宋体" w:hAnsi="宋体"/>
                <w:szCs w:val="21"/>
                <w:highlight w:val="none"/>
              </w:rPr>
            </w:pPr>
          </w:p>
        </w:tc>
        <w:tc>
          <w:tcPr>
            <w:tcW w:w="1830"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学历</w:t>
            </w:r>
          </w:p>
        </w:tc>
        <w:tc>
          <w:tcPr>
            <w:tcW w:w="1672"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rPr>
                <w:rFonts w:ascii="宋体" w:hAnsi="宋体"/>
                <w:szCs w:val="21"/>
                <w:highlight w:val="none"/>
              </w:rPr>
            </w:pPr>
            <w:r>
              <w:rPr>
                <w:rFonts w:ascii="宋体" w:hAnsi="宋体"/>
                <w:szCs w:val="21"/>
                <w:highlight w:val="none"/>
              </w:rPr>
              <w:t>职  称</w:t>
            </w:r>
          </w:p>
        </w:tc>
        <w:tc>
          <w:tcPr>
            <w:tcW w:w="1079" w:type="dxa"/>
            <w:gridSpan w:val="2"/>
            <w:noWrap w:val="0"/>
            <w:vAlign w:val="center"/>
          </w:tcPr>
          <w:p>
            <w:pPr>
              <w:spacing w:line="440" w:lineRule="exact"/>
              <w:jc w:val="center"/>
              <w:rPr>
                <w:rFonts w:ascii="宋体" w:hAnsi="宋体"/>
                <w:szCs w:val="21"/>
                <w:highlight w:val="none"/>
              </w:rPr>
            </w:pPr>
          </w:p>
        </w:tc>
        <w:tc>
          <w:tcPr>
            <w:tcW w:w="927"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执业资格</w:t>
            </w:r>
          </w:p>
        </w:tc>
        <w:tc>
          <w:tcPr>
            <w:tcW w:w="1828" w:type="dxa"/>
            <w:gridSpan w:val="2"/>
            <w:noWrap w:val="0"/>
            <w:vAlign w:val="center"/>
          </w:tcPr>
          <w:p>
            <w:pPr>
              <w:spacing w:line="440" w:lineRule="exact"/>
              <w:jc w:val="center"/>
              <w:rPr>
                <w:rFonts w:ascii="宋体" w:hAnsi="宋体"/>
                <w:szCs w:val="21"/>
                <w:highlight w:val="none"/>
              </w:rPr>
            </w:pPr>
          </w:p>
        </w:tc>
        <w:tc>
          <w:tcPr>
            <w:tcW w:w="1830"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拟在本合同任职</w:t>
            </w:r>
          </w:p>
        </w:tc>
        <w:tc>
          <w:tcPr>
            <w:tcW w:w="1672" w:type="dxa"/>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rPr>
                <w:rFonts w:ascii="宋体" w:hAnsi="宋体"/>
                <w:szCs w:val="21"/>
                <w:highlight w:val="none"/>
              </w:rPr>
            </w:pPr>
            <w:r>
              <w:rPr>
                <w:rFonts w:ascii="宋体" w:hAnsi="宋体"/>
                <w:szCs w:val="21"/>
                <w:highlight w:val="none"/>
              </w:rPr>
              <w:t>毕业学校</w:t>
            </w:r>
          </w:p>
        </w:tc>
        <w:tc>
          <w:tcPr>
            <w:tcW w:w="7336" w:type="dxa"/>
            <w:gridSpan w:val="8"/>
            <w:noWrap w:val="0"/>
            <w:vAlign w:val="top"/>
          </w:tcPr>
          <w:p>
            <w:pPr>
              <w:spacing w:line="440" w:lineRule="exact"/>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年毕业于</w:t>
            </w:r>
            <w:r>
              <w:rPr>
                <w:rFonts w:ascii="宋体" w:hAnsi="宋体"/>
                <w:szCs w:val="21"/>
                <w:highlight w:val="none"/>
                <w:u w:val="single"/>
              </w:rPr>
              <w:t xml:space="preserve">            </w:t>
            </w:r>
            <w:r>
              <w:rPr>
                <w:rFonts w:ascii="宋体" w:hAnsi="宋体"/>
                <w:szCs w:val="21"/>
                <w:highlight w:val="none"/>
              </w:rPr>
              <w:t>学校</w:t>
            </w:r>
            <w:r>
              <w:rPr>
                <w:rFonts w:ascii="宋体" w:hAnsi="宋体"/>
                <w:szCs w:val="21"/>
                <w:highlight w:val="none"/>
                <w:u w:val="single"/>
              </w:rPr>
              <w:t xml:space="preserve">        </w:t>
            </w:r>
            <w:r>
              <w:rPr>
                <w:rFonts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440" w:lineRule="exact"/>
              <w:rPr>
                <w:rFonts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时  间</w:t>
            </w:r>
          </w:p>
        </w:tc>
        <w:tc>
          <w:tcPr>
            <w:tcW w:w="3420"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参加过的类似项目</w:t>
            </w:r>
          </w:p>
        </w:tc>
        <w:tc>
          <w:tcPr>
            <w:tcW w:w="1261"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担任职务</w:t>
            </w:r>
          </w:p>
        </w:tc>
        <w:tc>
          <w:tcPr>
            <w:tcW w:w="2296" w:type="dxa"/>
            <w:gridSpan w:val="2"/>
            <w:noWrap w:val="0"/>
            <w:vAlign w:val="center"/>
          </w:tcPr>
          <w:p>
            <w:pPr>
              <w:spacing w:line="440" w:lineRule="exact"/>
              <w:jc w:val="center"/>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360" w:lineRule="exact"/>
              <w:rPr>
                <w:rFonts w:eastAsia="黑体"/>
                <w:szCs w:val="21"/>
                <w:highlight w:val="none"/>
              </w:rPr>
            </w:pPr>
          </w:p>
        </w:tc>
        <w:tc>
          <w:tcPr>
            <w:tcW w:w="3420" w:type="dxa"/>
            <w:gridSpan w:val="3"/>
            <w:noWrap w:val="0"/>
            <w:vAlign w:val="center"/>
          </w:tcPr>
          <w:p>
            <w:pPr>
              <w:spacing w:line="360" w:lineRule="exact"/>
              <w:rPr>
                <w:rFonts w:eastAsia="黑体"/>
                <w:szCs w:val="21"/>
                <w:highlight w:val="none"/>
              </w:rPr>
            </w:pPr>
          </w:p>
        </w:tc>
        <w:tc>
          <w:tcPr>
            <w:tcW w:w="1261" w:type="dxa"/>
            <w:gridSpan w:val="2"/>
            <w:noWrap w:val="0"/>
            <w:vAlign w:val="center"/>
          </w:tcPr>
          <w:p>
            <w:pPr>
              <w:spacing w:line="360" w:lineRule="exact"/>
              <w:rPr>
                <w:rFonts w:eastAsia="黑体"/>
                <w:szCs w:val="21"/>
                <w:highlight w:val="none"/>
              </w:rPr>
            </w:pPr>
          </w:p>
        </w:tc>
        <w:tc>
          <w:tcPr>
            <w:tcW w:w="2296" w:type="dxa"/>
            <w:gridSpan w:val="2"/>
            <w:noWrap w:val="0"/>
            <w:vAlign w:val="center"/>
          </w:tcPr>
          <w:p>
            <w:pPr>
              <w:spacing w:line="360" w:lineRule="exact"/>
              <w:rPr>
                <w:rFonts w:eastAsia="黑体"/>
                <w:szCs w:val="21"/>
                <w:highlight w:val="none"/>
              </w:rPr>
            </w:pPr>
          </w:p>
        </w:tc>
      </w:tr>
    </w:tbl>
    <w:p>
      <w:pPr>
        <w:spacing w:line="400" w:lineRule="exact"/>
        <w:ind w:firstLine="480" w:firstLineChars="200"/>
        <w:rPr>
          <w:rFonts w:hint="eastAsia"/>
          <w:sz w:val="24"/>
          <w:szCs w:val="24"/>
          <w:highlight w:val="none"/>
          <w:lang w:val="en-US" w:eastAsia="zh-CN"/>
        </w:rPr>
      </w:pPr>
      <w:r>
        <w:rPr>
          <w:rFonts w:hint="eastAsia"/>
          <w:sz w:val="24"/>
          <w:szCs w:val="24"/>
          <w:highlight w:val="none"/>
          <w:lang w:val="en-US" w:eastAsia="zh-CN"/>
        </w:rPr>
        <w:t>注：应附执业资格证书、身份证、职称证、学历证等复制件（若有）等附件，管理过的项目业绩须附合同协议书复制件等附件，附件内容应满足评审要求。</w:t>
      </w:r>
    </w:p>
    <w:p>
      <w:pPr>
        <w:topLinePunct/>
        <w:spacing w:line="440" w:lineRule="exact"/>
        <w:jc w:val="center"/>
        <w:rPr>
          <w:rFonts w:eastAsia="黑体"/>
          <w:sz w:val="23"/>
          <w:szCs w:val="23"/>
          <w:highlight w:val="none"/>
        </w:rPr>
      </w:pPr>
    </w:p>
    <w:p>
      <w:pPr>
        <w:rPr>
          <w:rFonts w:ascii="宋体" w:hAnsi="宋体"/>
          <w:sz w:val="24"/>
          <w:szCs w:val="24"/>
          <w:highlight w:val="none"/>
        </w:rPr>
      </w:pPr>
      <w:r>
        <w:rPr>
          <w:rFonts w:ascii="宋体" w:hAnsi="宋体"/>
          <w:sz w:val="24"/>
          <w:szCs w:val="24"/>
          <w:highlight w:val="none"/>
        </w:rPr>
        <w:br w:type="page"/>
      </w:r>
    </w:p>
    <w:p>
      <w:pPr>
        <w:pStyle w:val="2"/>
        <w:keepNext w:val="0"/>
        <w:keepLines w:val="0"/>
        <w:pageBreakBefore w:val="0"/>
        <w:numPr>
          <w:ilvl w:val="0"/>
          <w:numId w:val="6"/>
        </w:numPr>
        <w:tabs>
          <w:tab w:val="left" w:pos="0"/>
          <w:tab w:val="clear" w:pos="9402"/>
        </w:tabs>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服务方案</w:t>
      </w:r>
    </w:p>
    <w:p>
      <w:pPr>
        <w:jc w:val="center"/>
        <w:rPr>
          <w:rFonts w:hint="eastAsia" w:asciiTheme="minorEastAsia" w:hAnsiTheme="minorEastAsia" w:eastAsiaTheme="minorEastAsia" w:cstheme="minorEastAsia"/>
          <w:b w:val="0"/>
          <w:bCs w:val="0"/>
          <w:sz w:val="24"/>
          <w:szCs w:val="24"/>
          <w:highlight w:val="none"/>
          <w:lang w:val="en-US" w:eastAsia="zh-CN"/>
        </w:rPr>
      </w:pPr>
    </w:p>
    <w:p>
      <w:pPr>
        <w:jc w:val="center"/>
        <w:rPr>
          <w:rFonts w:hint="eastAsia" w:ascii="宋体" w:hAnsi="宋体" w:eastAsia="宋体" w:cs="宋体"/>
          <w:b/>
          <w:bCs/>
          <w:i w:val="0"/>
          <w:caps w:val="0"/>
          <w:color w:val="000000"/>
          <w:spacing w:val="0"/>
          <w:kern w:val="0"/>
          <w:sz w:val="28"/>
          <w:szCs w:val="28"/>
          <w:highlight w:val="none"/>
          <w:u w:val="none"/>
          <w:shd w:val="clear" w:fill="FFFFFF"/>
          <w:lang w:val="en-US" w:eastAsia="zh-CN" w:bidi="ar"/>
        </w:rPr>
      </w:pPr>
      <w:bookmarkStart w:id="84" w:name="_Toc4224_WPSOffice_Level1"/>
      <w:bookmarkStart w:id="85" w:name="_Toc13572_WPSOffice_Level1"/>
      <w:r>
        <w:rPr>
          <w:rFonts w:hint="eastAsia" w:ascii="宋体" w:hAnsi="宋体" w:eastAsia="宋体" w:cs="宋体"/>
          <w:b/>
          <w:bCs/>
          <w:i w:val="0"/>
          <w:caps w:val="0"/>
          <w:color w:val="000000"/>
          <w:spacing w:val="0"/>
          <w:kern w:val="0"/>
          <w:sz w:val="28"/>
          <w:szCs w:val="28"/>
          <w:highlight w:val="none"/>
          <w:u w:val="none"/>
          <w:shd w:val="clear" w:fill="FFFFFF"/>
          <w:lang w:val="en-US" w:eastAsia="zh-CN" w:bidi="ar"/>
        </w:rPr>
        <w:t>服务方案</w:t>
      </w:r>
      <w:bookmarkEnd w:id="84"/>
      <w:bookmarkEnd w:id="85"/>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服务方案</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服务范围及内容、服务工作的依据目标、机构设置及岗位职责、质量进度保密等措施、服务工作重点难点分析、合理化建议。</w:t>
      </w:r>
    </w:p>
    <w:p>
      <w:pPr>
        <w:ind w:firstLine="240" w:firstLineChars="100"/>
        <w:jc w:val="both"/>
        <w:rPr>
          <w:rFonts w:hint="eastAsia" w:ascii="宋体" w:hAnsi="宋体"/>
          <w:color w:val="0000FF"/>
          <w:sz w:val="24"/>
          <w:szCs w:val="24"/>
          <w:highlight w:val="none"/>
          <w:lang w:val="en-US" w:eastAsia="zh-CN"/>
        </w:rPr>
      </w:pPr>
    </w:p>
    <w:p>
      <w:pPr>
        <w:ind w:firstLine="960" w:firstLineChars="400"/>
        <w:jc w:val="both"/>
        <w:rPr>
          <w:rFonts w:hint="eastAsia" w:ascii="宋体" w:hAnsi="宋体"/>
          <w:color w:val="auto"/>
          <w:sz w:val="24"/>
          <w:szCs w:val="24"/>
          <w:highlight w:val="none"/>
          <w:lang w:val="en-US" w:eastAsia="zh-CN"/>
        </w:rPr>
      </w:pPr>
    </w:p>
    <w:p>
      <w:pPr>
        <w:ind w:firstLine="960" w:firstLineChars="400"/>
        <w:jc w:val="both"/>
        <w:rPr>
          <w:rFonts w:hint="eastAsia" w:ascii="宋体" w:hAnsi="宋体"/>
          <w:color w:val="auto"/>
          <w:sz w:val="24"/>
          <w:szCs w:val="24"/>
          <w:highlight w:val="none"/>
          <w:lang w:val="en-US" w:eastAsia="zh-CN"/>
        </w:rPr>
      </w:pPr>
    </w:p>
    <w:p>
      <w:pPr>
        <w:ind w:firstLine="960" w:firstLineChars="400"/>
        <w:jc w:val="both"/>
        <w:rPr>
          <w:rFonts w:hint="eastAsia" w:ascii="宋体" w:hAnsi="宋体"/>
          <w:color w:val="auto"/>
          <w:sz w:val="24"/>
          <w:szCs w:val="24"/>
          <w:highlight w:val="none"/>
          <w:lang w:val="en-US" w:eastAsia="zh-CN"/>
        </w:rPr>
      </w:pPr>
    </w:p>
    <w:p>
      <w:pPr>
        <w:pStyle w:val="2"/>
        <w:keepNext w:val="0"/>
        <w:keepLines w:val="0"/>
        <w:pageBreakBefore w:val="0"/>
        <w:numPr>
          <w:ilvl w:val="0"/>
          <w:numId w:val="6"/>
        </w:numPr>
        <w:tabs>
          <w:tab w:val="left" w:pos="0"/>
          <w:tab w:val="clear" w:pos="9402"/>
        </w:tabs>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供应商认为需要提交的其他资料。</w:t>
      </w:r>
    </w:p>
    <w:p>
      <w:pPr>
        <w:ind w:firstLine="960" w:firstLineChars="400"/>
        <w:jc w:val="both"/>
        <w:rPr>
          <w:rFonts w:hint="default"/>
          <w:color w:val="auto"/>
          <w:sz w:val="24"/>
          <w:szCs w:val="24"/>
          <w:highlight w:val="none"/>
          <w:lang w:val="en-US" w:eastAsia="zh-CN"/>
        </w:rPr>
      </w:pPr>
      <w:r>
        <w:rPr>
          <w:rFonts w:hint="eastAsia" w:ascii="宋体" w:hAnsi="宋体"/>
          <w:color w:val="auto"/>
          <w:sz w:val="24"/>
          <w:szCs w:val="24"/>
          <w:highlight w:val="none"/>
          <w:lang w:val="en-US" w:eastAsia="zh-CN"/>
        </w:rPr>
        <w:t>（供应商根据项目情况自行拟定）</w:t>
      </w:r>
    </w:p>
    <w:p>
      <w:pPr>
        <w:rPr>
          <w:rFonts w:hint="eastAsia" w:asciiTheme="minorEastAsia" w:hAnsiTheme="minorEastAsia" w:eastAsiaTheme="minorEastAsia" w:cstheme="minorEastAsia"/>
          <w:b w:val="0"/>
          <w:bCs w:val="0"/>
          <w:sz w:val="24"/>
          <w:szCs w:val="24"/>
          <w:highlight w:val="none"/>
          <w:lang w:val="en-US" w:eastAsia="zh-CN"/>
        </w:rPr>
      </w:pPr>
    </w:p>
    <w:p>
      <w:pP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pStyle w:val="2"/>
        <w:keepNext w:val="0"/>
        <w:keepLines w:val="0"/>
        <w:pageBreakBefore w:val="0"/>
        <w:numPr>
          <w:ilvl w:val="0"/>
          <w:numId w:val="0"/>
        </w:numPr>
        <w:tabs>
          <w:tab w:val="left" w:pos="0"/>
          <w:tab w:val="clear" w:pos="9402"/>
        </w:tabs>
        <w:kinsoku/>
        <w:wordWrap/>
        <w:overflowPunct/>
        <w:topLinePunct w:val="0"/>
        <w:autoSpaceDE/>
        <w:autoSpaceDN/>
        <w:bidi w:val="0"/>
        <w:adjustRightInd/>
        <w:snapToGrid/>
        <w:spacing w:line="360" w:lineRule="auto"/>
        <w:ind w:left="210" w:leftChars="0"/>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报价</w:t>
      </w:r>
      <w:r>
        <w:rPr>
          <w:rFonts w:hint="eastAsia" w:asciiTheme="minorEastAsia" w:hAnsiTheme="minorEastAsia" w:eastAsiaTheme="minorEastAsia" w:cstheme="minorEastAsia"/>
          <w:b w:val="0"/>
          <w:bCs w:val="0"/>
          <w:sz w:val="24"/>
          <w:szCs w:val="24"/>
          <w:highlight w:val="none"/>
          <w:lang w:val="en-US" w:eastAsia="zh-CN"/>
        </w:rPr>
        <w:t>响应文件封面</w:t>
      </w:r>
    </w:p>
    <w:p>
      <w:pPr>
        <w:widowControl/>
        <w:jc w:val="center"/>
        <w:rPr>
          <w:rFonts w:hint="eastAsia" w:ascii="宋体" w:hAnsi="宋体"/>
          <w:b/>
          <w:bCs/>
          <w:kern w:val="0"/>
          <w:sz w:val="44"/>
          <w:szCs w:val="44"/>
          <w:highlight w:val="none"/>
        </w:rPr>
      </w:pPr>
    </w:p>
    <w:p>
      <w:pPr>
        <w:widowControl/>
        <w:jc w:val="center"/>
        <w:rPr>
          <w:rFonts w:hint="eastAsia" w:ascii="宋体" w:hAnsi="宋体"/>
          <w:b/>
          <w:bCs/>
          <w:kern w:val="0"/>
          <w:sz w:val="44"/>
          <w:szCs w:val="44"/>
          <w:highlight w:val="none"/>
        </w:rPr>
      </w:pPr>
    </w:p>
    <w:p>
      <w:pPr>
        <w:widowControl/>
        <w:jc w:val="center"/>
        <w:rPr>
          <w:b/>
          <w:bCs/>
          <w:kern w:val="0"/>
          <w:sz w:val="44"/>
          <w:szCs w:val="44"/>
          <w:highlight w:val="none"/>
        </w:rPr>
      </w:pPr>
      <w:bookmarkStart w:id="86" w:name="_Toc26613_WPSOffice_Level1"/>
      <w:r>
        <w:rPr>
          <w:rFonts w:hint="eastAsia" w:ascii="宋体" w:hAnsi="宋体"/>
          <w:b/>
          <w:bCs/>
          <w:kern w:val="0"/>
          <w:sz w:val="44"/>
          <w:szCs w:val="44"/>
          <w:highlight w:val="none"/>
        </w:rPr>
        <w:t>响应文件</w:t>
      </w:r>
      <w:bookmarkEnd w:id="86"/>
    </w:p>
    <w:p>
      <w:pPr>
        <w:widowControl/>
        <w:rPr>
          <w:rFonts w:hint="eastAsia"/>
          <w:kern w:val="0"/>
          <w:szCs w:val="21"/>
          <w:highlight w:val="none"/>
        </w:rPr>
      </w:pPr>
    </w:p>
    <w:p>
      <w:pPr>
        <w:widowControl/>
        <w:rPr>
          <w:kern w:val="0"/>
          <w:szCs w:val="21"/>
          <w:highlight w:val="none"/>
        </w:rPr>
      </w:pPr>
    </w:p>
    <w:p>
      <w:pPr>
        <w:widowControl/>
        <w:ind w:firstLine="640" w:firstLineChars="200"/>
        <w:rPr>
          <w:rFonts w:hint="eastAsia" w:ascii="宋体" w:hAnsi="宋体"/>
          <w:kern w:val="0"/>
          <w:sz w:val="32"/>
          <w:szCs w:val="32"/>
          <w:highlight w:val="none"/>
        </w:rPr>
      </w:pPr>
    </w:p>
    <w:p>
      <w:pPr>
        <w:widowControl/>
        <w:ind w:firstLine="640" w:firstLineChars="200"/>
        <w:rPr>
          <w:rFonts w:hint="eastAsia"/>
          <w:color w:val="auto"/>
          <w:kern w:val="0"/>
          <w:sz w:val="32"/>
          <w:szCs w:val="32"/>
          <w:highlight w:val="none"/>
          <w:u w:val="single"/>
        </w:rPr>
      </w:pPr>
      <w:r>
        <w:rPr>
          <w:rFonts w:hint="eastAsia" w:ascii="宋体" w:hAnsi="宋体"/>
          <w:kern w:val="0"/>
          <w:sz w:val="32"/>
          <w:szCs w:val="32"/>
          <w:highlight w:val="none"/>
        </w:rPr>
        <w:t>项目名称：</w:t>
      </w:r>
      <w:r>
        <w:rPr>
          <w:kern w:val="0"/>
          <w:sz w:val="32"/>
          <w:szCs w:val="32"/>
          <w:highlight w:val="none"/>
          <w:u w:val="single"/>
        </w:rPr>
        <w:t xml:space="preserve"> </w:t>
      </w:r>
      <w:r>
        <w:rPr>
          <w:color w:val="auto"/>
          <w:kern w:val="0"/>
          <w:sz w:val="32"/>
          <w:szCs w:val="32"/>
          <w:highlight w:val="none"/>
          <w:u w:val="single"/>
        </w:rPr>
        <w:t xml:space="preserve">      </w:t>
      </w:r>
      <w:r>
        <w:rPr>
          <w:rFonts w:hint="eastAsia" w:asciiTheme="minorEastAsia" w:hAnsiTheme="minorEastAsia" w:cstheme="minorEastAsia"/>
          <w:color w:val="auto"/>
          <w:kern w:val="0"/>
          <w:sz w:val="32"/>
          <w:szCs w:val="32"/>
          <w:highlight w:val="none"/>
          <w:u w:val="single"/>
          <w:lang w:val="en-US" w:eastAsia="zh-CN"/>
        </w:rPr>
        <w:t xml:space="preserve">                  </w:t>
      </w:r>
      <w:r>
        <w:rPr>
          <w:color w:val="auto"/>
          <w:kern w:val="0"/>
          <w:sz w:val="32"/>
          <w:szCs w:val="32"/>
          <w:highlight w:val="none"/>
          <w:u w:val="single"/>
        </w:rPr>
        <w:t xml:space="preserve">          </w:t>
      </w:r>
    </w:p>
    <w:p>
      <w:pPr>
        <w:widowControl/>
        <w:rPr>
          <w:rFonts w:hint="eastAsia"/>
          <w:color w:val="auto"/>
          <w:kern w:val="0"/>
          <w:sz w:val="32"/>
          <w:szCs w:val="32"/>
          <w:highlight w:val="none"/>
          <w:u w:val="single"/>
        </w:rPr>
      </w:pPr>
    </w:p>
    <w:p>
      <w:pPr>
        <w:widowControl/>
        <w:ind w:firstLine="640" w:firstLineChars="200"/>
        <w:rPr>
          <w:rFonts w:hint="eastAsia"/>
          <w:color w:val="auto"/>
          <w:kern w:val="0"/>
          <w:sz w:val="32"/>
          <w:szCs w:val="32"/>
          <w:highlight w:val="none"/>
        </w:rPr>
      </w:pPr>
    </w:p>
    <w:p>
      <w:pPr>
        <w:widowControl/>
        <w:ind w:firstLine="640" w:firstLineChars="200"/>
        <w:rPr>
          <w:rFonts w:hint="eastAsia"/>
          <w:color w:val="auto"/>
          <w:kern w:val="0"/>
          <w:sz w:val="32"/>
          <w:szCs w:val="32"/>
          <w:highlight w:val="none"/>
          <w:u w:val="single"/>
        </w:rPr>
      </w:pPr>
      <w:r>
        <w:rPr>
          <w:rFonts w:hint="eastAsia"/>
          <w:color w:val="auto"/>
          <w:kern w:val="0"/>
          <w:sz w:val="32"/>
          <w:szCs w:val="32"/>
          <w:highlight w:val="none"/>
        </w:rPr>
        <w:t xml:space="preserve">采购编号: </w:t>
      </w:r>
      <w:r>
        <w:rPr>
          <w:rFonts w:hint="eastAsia"/>
          <w:color w:val="auto"/>
          <w:kern w:val="0"/>
          <w:sz w:val="32"/>
          <w:szCs w:val="32"/>
          <w:highlight w:val="none"/>
          <w:u w:val="single"/>
        </w:rPr>
        <w:t xml:space="preserve">        </w:t>
      </w:r>
      <w:r>
        <w:rPr>
          <w:rFonts w:hint="eastAsia" w:asciiTheme="minorEastAsia" w:hAnsiTheme="minorEastAsia" w:cstheme="minorEastAsia"/>
          <w:color w:val="auto"/>
          <w:kern w:val="0"/>
          <w:sz w:val="32"/>
          <w:szCs w:val="32"/>
          <w:highlight w:val="none"/>
          <w:u w:val="single"/>
          <w:lang w:val="en-US" w:eastAsia="zh-CN"/>
        </w:rPr>
        <w:t xml:space="preserve">                </w:t>
      </w:r>
      <w:r>
        <w:rPr>
          <w:rFonts w:hint="eastAsia" w:asciiTheme="minorEastAsia" w:hAnsiTheme="minorEastAsia" w:eastAsiaTheme="minorEastAsia" w:cstheme="minorEastAsia"/>
          <w:b w:val="0"/>
          <w:bCs w:val="0"/>
          <w:color w:val="auto"/>
          <w:sz w:val="32"/>
          <w:szCs w:val="32"/>
          <w:highlight w:val="none"/>
          <w:u w:val="single"/>
          <w:lang w:val="en-US" w:eastAsia="zh-CN"/>
        </w:rPr>
        <w:t xml:space="preserve"> </w:t>
      </w:r>
      <w:r>
        <w:rPr>
          <w:rFonts w:hint="eastAsia"/>
          <w:color w:val="auto"/>
          <w:kern w:val="0"/>
          <w:sz w:val="32"/>
          <w:szCs w:val="32"/>
          <w:highlight w:val="none"/>
          <w:u w:val="single"/>
        </w:rPr>
        <w:t xml:space="preserve">           </w:t>
      </w:r>
    </w:p>
    <w:p>
      <w:pPr>
        <w:widowControl/>
        <w:rPr>
          <w:rFonts w:hint="eastAsia"/>
          <w:kern w:val="0"/>
          <w:sz w:val="32"/>
          <w:szCs w:val="32"/>
          <w:highlight w:val="none"/>
          <w:u w:val="single"/>
        </w:rPr>
      </w:pPr>
    </w:p>
    <w:p>
      <w:pPr>
        <w:widowControl/>
        <w:ind w:firstLine="640" w:firstLineChars="200"/>
        <w:rPr>
          <w:rFonts w:hint="eastAsia" w:ascii="宋体" w:hAnsi="宋体"/>
          <w:kern w:val="0"/>
          <w:sz w:val="32"/>
          <w:szCs w:val="32"/>
          <w:highlight w:val="none"/>
        </w:rPr>
      </w:pPr>
    </w:p>
    <w:p>
      <w:pPr>
        <w:widowControl/>
        <w:ind w:firstLine="640" w:firstLineChars="200"/>
        <w:rPr>
          <w:rFonts w:hint="eastAsia"/>
          <w:kern w:val="0"/>
          <w:sz w:val="32"/>
          <w:szCs w:val="32"/>
          <w:highlight w:val="none"/>
          <w:u w:val="single"/>
        </w:rPr>
      </w:pPr>
      <w:r>
        <w:rPr>
          <w:rFonts w:hint="eastAsia" w:ascii="宋体" w:hAnsi="宋体"/>
          <w:kern w:val="0"/>
          <w:sz w:val="32"/>
          <w:szCs w:val="32"/>
          <w:highlight w:val="none"/>
        </w:rPr>
        <w:t>响应文件内容：</w:t>
      </w:r>
      <w:r>
        <w:rPr>
          <w:b w:val="0"/>
          <w:bCs w:val="0"/>
          <w:kern w:val="0"/>
          <w:sz w:val="32"/>
          <w:szCs w:val="32"/>
          <w:highlight w:val="none"/>
          <w:u w:val="single"/>
        </w:rPr>
        <w:t xml:space="preserve"> </w:t>
      </w:r>
      <w:r>
        <w:rPr>
          <w:rFonts w:hint="eastAsia"/>
          <w:b w:val="0"/>
          <w:bCs w:val="0"/>
          <w:kern w:val="0"/>
          <w:sz w:val="32"/>
          <w:szCs w:val="32"/>
          <w:highlight w:val="none"/>
          <w:u w:val="single"/>
          <w:lang w:val="en-US" w:eastAsia="zh-CN"/>
        </w:rPr>
        <w:t xml:space="preserve">           报价  </w:t>
      </w:r>
      <w:r>
        <w:rPr>
          <w:b w:val="0"/>
          <w:bCs w:val="0"/>
          <w:kern w:val="0"/>
          <w:sz w:val="32"/>
          <w:szCs w:val="32"/>
          <w:highlight w:val="none"/>
          <w:u w:val="single"/>
        </w:rPr>
        <w:t xml:space="preserve"> </w:t>
      </w:r>
      <w:r>
        <w:rPr>
          <w:rFonts w:hint="eastAsia"/>
          <w:b w:val="0"/>
          <w:bCs w:val="0"/>
          <w:kern w:val="0"/>
          <w:sz w:val="32"/>
          <w:szCs w:val="32"/>
          <w:highlight w:val="none"/>
          <w:u w:val="single"/>
          <w:lang w:val="en-US" w:eastAsia="zh-CN"/>
        </w:rPr>
        <w:t xml:space="preserve">            </w:t>
      </w:r>
    </w:p>
    <w:p>
      <w:pPr>
        <w:widowControl/>
        <w:rPr>
          <w:kern w:val="0"/>
          <w:sz w:val="32"/>
          <w:szCs w:val="32"/>
          <w:highlight w:val="none"/>
        </w:rPr>
      </w:pPr>
    </w:p>
    <w:p>
      <w:pPr>
        <w:widowControl/>
        <w:ind w:firstLine="640" w:firstLineChars="200"/>
        <w:rPr>
          <w:rFonts w:hint="eastAsia" w:ascii="宋体" w:hAnsi="宋体"/>
          <w:kern w:val="0"/>
          <w:sz w:val="32"/>
          <w:szCs w:val="32"/>
          <w:highlight w:val="none"/>
          <w:lang w:eastAsia="zh-CN"/>
        </w:rPr>
      </w:pPr>
    </w:p>
    <w:p>
      <w:pPr>
        <w:widowControl/>
        <w:ind w:firstLine="640" w:firstLineChars="200"/>
        <w:rPr>
          <w:kern w:val="0"/>
          <w:sz w:val="32"/>
          <w:szCs w:val="32"/>
          <w:highlight w:val="none"/>
          <w:u w:val="single"/>
        </w:rPr>
      </w:pPr>
      <w:r>
        <w:rPr>
          <w:rFonts w:hint="eastAsia" w:ascii="宋体" w:hAnsi="宋体"/>
          <w:kern w:val="0"/>
          <w:sz w:val="32"/>
          <w:szCs w:val="32"/>
          <w:highlight w:val="none"/>
          <w:lang w:eastAsia="zh-CN"/>
        </w:rPr>
        <w:t>供应商</w:t>
      </w:r>
      <w:r>
        <w:rPr>
          <w:rFonts w:hint="eastAsia" w:ascii="宋体" w:hAnsi="宋体"/>
          <w:kern w:val="0"/>
          <w:sz w:val="32"/>
          <w:szCs w:val="32"/>
          <w:highlight w:val="none"/>
        </w:rPr>
        <w:t>：</w:t>
      </w:r>
      <w:r>
        <w:rPr>
          <w:kern w:val="0"/>
          <w:sz w:val="32"/>
          <w:szCs w:val="32"/>
          <w:highlight w:val="none"/>
          <w:u w:val="single"/>
        </w:rPr>
        <w:t xml:space="preserve">        </w:t>
      </w:r>
      <w:r>
        <w:rPr>
          <w:rFonts w:hint="eastAsia" w:ascii="宋体" w:hAnsi="宋体"/>
          <w:kern w:val="0"/>
          <w:sz w:val="32"/>
          <w:szCs w:val="32"/>
          <w:highlight w:val="none"/>
          <w:u w:val="single"/>
        </w:rPr>
        <w:t>（盖</w:t>
      </w:r>
      <w:r>
        <w:rPr>
          <w:rFonts w:hint="eastAsia" w:ascii="宋体" w:hAnsi="宋体"/>
          <w:kern w:val="0"/>
          <w:sz w:val="32"/>
          <w:szCs w:val="32"/>
          <w:highlight w:val="none"/>
          <w:u w:val="single"/>
          <w:lang w:val="en-US" w:eastAsia="zh-CN"/>
        </w:rPr>
        <w:t>单位公</w:t>
      </w:r>
      <w:r>
        <w:rPr>
          <w:rFonts w:hint="eastAsia" w:ascii="宋体" w:hAnsi="宋体"/>
          <w:kern w:val="0"/>
          <w:sz w:val="32"/>
          <w:szCs w:val="32"/>
          <w:highlight w:val="none"/>
          <w:u w:val="single"/>
        </w:rPr>
        <w:t>章）</w:t>
      </w:r>
      <w:r>
        <w:rPr>
          <w:kern w:val="0"/>
          <w:sz w:val="32"/>
          <w:szCs w:val="32"/>
          <w:highlight w:val="none"/>
          <w:u w:val="single"/>
        </w:rPr>
        <w:t xml:space="preserve">     </w:t>
      </w:r>
      <w:r>
        <w:rPr>
          <w:rFonts w:hint="eastAsia"/>
          <w:kern w:val="0"/>
          <w:sz w:val="32"/>
          <w:szCs w:val="32"/>
          <w:highlight w:val="none"/>
          <w:u w:val="single"/>
          <w:lang w:val="en-US" w:eastAsia="zh-CN"/>
        </w:rPr>
        <w:t xml:space="preserve">      </w:t>
      </w:r>
      <w:r>
        <w:rPr>
          <w:kern w:val="0"/>
          <w:sz w:val="32"/>
          <w:szCs w:val="32"/>
          <w:highlight w:val="none"/>
          <w:u w:val="single"/>
        </w:rPr>
        <w:t xml:space="preserve">   </w:t>
      </w:r>
    </w:p>
    <w:p>
      <w:pPr>
        <w:widowControl/>
        <w:rPr>
          <w:kern w:val="0"/>
          <w:sz w:val="32"/>
          <w:szCs w:val="32"/>
          <w:highlight w:val="none"/>
        </w:rPr>
      </w:pPr>
    </w:p>
    <w:p>
      <w:pPr>
        <w:widowControl/>
        <w:ind w:firstLine="640" w:firstLineChars="200"/>
        <w:rPr>
          <w:rFonts w:hint="eastAsia" w:ascii="宋体" w:hAnsi="宋体"/>
          <w:kern w:val="0"/>
          <w:sz w:val="32"/>
          <w:szCs w:val="32"/>
          <w:highlight w:val="none"/>
        </w:rPr>
      </w:pPr>
    </w:p>
    <w:p>
      <w:pPr>
        <w:widowControl/>
        <w:ind w:firstLine="640" w:firstLineChars="200"/>
        <w:rPr>
          <w:kern w:val="0"/>
          <w:sz w:val="32"/>
          <w:szCs w:val="32"/>
          <w:highlight w:val="none"/>
          <w:u w:val="single"/>
        </w:rPr>
      </w:pPr>
      <w:r>
        <w:rPr>
          <w:rFonts w:hint="eastAsia" w:ascii="宋体" w:hAnsi="宋体"/>
          <w:kern w:val="0"/>
          <w:sz w:val="32"/>
          <w:szCs w:val="32"/>
          <w:highlight w:val="none"/>
        </w:rPr>
        <w:t>法定代表人或委托代理人：</w:t>
      </w:r>
      <w:r>
        <w:rPr>
          <w:kern w:val="0"/>
          <w:sz w:val="32"/>
          <w:szCs w:val="32"/>
          <w:highlight w:val="none"/>
          <w:u w:val="single"/>
        </w:rPr>
        <w:t xml:space="preserve">    </w:t>
      </w:r>
      <w:r>
        <w:rPr>
          <w:rFonts w:hint="eastAsia" w:ascii="宋体" w:hAnsi="宋体"/>
          <w:kern w:val="0"/>
          <w:sz w:val="32"/>
          <w:szCs w:val="32"/>
          <w:highlight w:val="none"/>
          <w:u w:val="single"/>
        </w:rPr>
        <w:t>（签</w:t>
      </w:r>
      <w:r>
        <w:rPr>
          <w:rFonts w:hint="eastAsia" w:ascii="宋体" w:hAnsi="宋体"/>
          <w:kern w:val="0"/>
          <w:sz w:val="32"/>
          <w:szCs w:val="32"/>
          <w:highlight w:val="none"/>
          <w:u w:val="single"/>
          <w:lang w:val="en-US" w:eastAsia="zh-CN"/>
        </w:rPr>
        <w:t>名或盖章</w:t>
      </w:r>
      <w:r>
        <w:rPr>
          <w:rFonts w:hint="eastAsia" w:ascii="宋体" w:hAnsi="宋体"/>
          <w:kern w:val="0"/>
          <w:sz w:val="32"/>
          <w:szCs w:val="32"/>
          <w:highlight w:val="none"/>
          <w:u w:val="single"/>
        </w:rPr>
        <w:t>）</w:t>
      </w:r>
      <w:r>
        <w:rPr>
          <w:kern w:val="0"/>
          <w:sz w:val="32"/>
          <w:szCs w:val="32"/>
          <w:highlight w:val="none"/>
          <w:u w:val="single"/>
        </w:rPr>
        <w:t xml:space="preserve">   </w:t>
      </w:r>
    </w:p>
    <w:p>
      <w:pPr>
        <w:rPr>
          <w:rFonts w:hint="eastAsia"/>
          <w:kern w:val="0"/>
          <w:sz w:val="32"/>
          <w:szCs w:val="32"/>
          <w:highlight w:val="none"/>
          <w:lang w:val="en-US" w:eastAsia="zh-CN"/>
        </w:rPr>
      </w:pPr>
      <w:r>
        <w:rPr>
          <w:kern w:val="0"/>
          <w:sz w:val="32"/>
          <w:szCs w:val="32"/>
          <w:highlight w:val="none"/>
        </w:rPr>
        <w:t xml:space="preserve"> </w:t>
      </w:r>
      <w:r>
        <w:rPr>
          <w:rFonts w:hint="eastAsia"/>
          <w:kern w:val="0"/>
          <w:sz w:val="32"/>
          <w:szCs w:val="32"/>
          <w:highlight w:val="none"/>
        </w:rPr>
        <w:t xml:space="preserve">  </w:t>
      </w:r>
      <w:r>
        <w:rPr>
          <w:rFonts w:hint="eastAsia"/>
          <w:kern w:val="0"/>
          <w:sz w:val="32"/>
          <w:szCs w:val="32"/>
          <w:highlight w:val="none"/>
          <w:lang w:val="en-US" w:eastAsia="zh-CN"/>
        </w:rPr>
        <w:t xml:space="preserve"> </w:t>
      </w:r>
    </w:p>
    <w:p>
      <w:pPr>
        <w:ind w:firstLine="1600" w:firstLineChars="500"/>
        <w:rPr>
          <w:rFonts w:hint="eastAsia"/>
          <w:kern w:val="0"/>
          <w:sz w:val="32"/>
          <w:szCs w:val="32"/>
          <w:highlight w:val="none"/>
          <w:lang w:val="en-US" w:eastAsia="zh-CN"/>
        </w:rPr>
      </w:pPr>
    </w:p>
    <w:p>
      <w:pPr>
        <w:ind w:firstLine="1600" w:firstLineChars="500"/>
        <w:rPr>
          <w:rFonts w:hint="eastAsia" w:ascii="宋体" w:hAnsi="宋体"/>
          <w:kern w:val="0"/>
          <w:sz w:val="32"/>
          <w:szCs w:val="32"/>
          <w:highlight w:val="none"/>
        </w:rPr>
      </w:pPr>
    </w:p>
    <w:p>
      <w:pPr>
        <w:ind w:firstLine="1600" w:firstLineChars="500"/>
        <w:rPr>
          <w:rFonts w:hint="eastAsia" w:ascii="宋体" w:hAnsi="宋体"/>
          <w:kern w:val="0"/>
          <w:sz w:val="32"/>
          <w:szCs w:val="32"/>
          <w:highlight w:val="none"/>
        </w:rPr>
      </w:pPr>
      <w:r>
        <w:rPr>
          <w:rFonts w:hint="eastAsia" w:ascii="宋体" w:hAnsi="宋体"/>
          <w:kern w:val="0"/>
          <w:sz w:val="32"/>
          <w:szCs w:val="32"/>
          <w:highlight w:val="none"/>
        </w:rPr>
        <w:t>日期：</w:t>
      </w:r>
      <w:r>
        <w:rPr>
          <w:kern w:val="0"/>
          <w:sz w:val="32"/>
          <w:szCs w:val="32"/>
          <w:highlight w:val="none"/>
        </w:rPr>
        <w:t xml:space="preserve">      </w:t>
      </w:r>
      <w:r>
        <w:rPr>
          <w:kern w:val="0"/>
          <w:sz w:val="32"/>
          <w:szCs w:val="32"/>
          <w:highlight w:val="none"/>
          <w:u w:val="single"/>
        </w:rPr>
        <w:t xml:space="preserve">       </w:t>
      </w:r>
      <w:r>
        <w:rPr>
          <w:rFonts w:hint="eastAsia" w:ascii="宋体" w:hAnsi="宋体"/>
          <w:kern w:val="0"/>
          <w:sz w:val="32"/>
          <w:szCs w:val="32"/>
          <w:highlight w:val="none"/>
        </w:rPr>
        <w:t>年</w:t>
      </w:r>
      <w:r>
        <w:rPr>
          <w:kern w:val="0"/>
          <w:sz w:val="32"/>
          <w:szCs w:val="32"/>
          <w:highlight w:val="none"/>
        </w:rPr>
        <w:t xml:space="preserve"> </w:t>
      </w:r>
      <w:r>
        <w:rPr>
          <w:kern w:val="0"/>
          <w:sz w:val="32"/>
          <w:szCs w:val="32"/>
          <w:highlight w:val="none"/>
          <w:u w:val="single"/>
        </w:rPr>
        <w:t xml:space="preserve">     </w:t>
      </w:r>
      <w:r>
        <w:rPr>
          <w:rFonts w:hint="eastAsia" w:ascii="宋体" w:hAnsi="宋体"/>
          <w:kern w:val="0"/>
          <w:sz w:val="32"/>
          <w:szCs w:val="32"/>
          <w:highlight w:val="none"/>
        </w:rPr>
        <w:t>月</w:t>
      </w:r>
      <w:r>
        <w:rPr>
          <w:kern w:val="0"/>
          <w:sz w:val="32"/>
          <w:szCs w:val="32"/>
          <w:highlight w:val="none"/>
        </w:rPr>
        <w:t xml:space="preserve">  </w:t>
      </w:r>
      <w:r>
        <w:rPr>
          <w:kern w:val="0"/>
          <w:sz w:val="32"/>
          <w:szCs w:val="32"/>
          <w:highlight w:val="none"/>
          <w:u w:val="single"/>
        </w:rPr>
        <w:t xml:space="preserve">     </w:t>
      </w:r>
      <w:r>
        <w:rPr>
          <w:rFonts w:hint="eastAsia" w:ascii="宋体" w:hAnsi="宋体"/>
          <w:kern w:val="0"/>
          <w:sz w:val="32"/>
          <w:szCs w:val="32"/>
          <w:highlight w:val="none"/>
        </w:rPr>
        <w:t>日</w:t>
      </w:r>
    </w:p>
    <w:p>
      <w:pPr>
        <w:rPr>
          <w:rFonts w:hint="eastAsia"/>
          <w:b/>
          <w:bCs/>
          <w:sz w:val="28"/>
          <w:szCs w:val="28"/>
          <w:highlight w:val="none"/>
        </w:rPr>
      </w:pPr>
      <w:r>
        <w:rPr>
          <w:rFonts w:hint="eastAsia" w:ascii="宋体" w:hAnsi="宋体"/>
          <w:kern w:val="0"/>
          <w:sz w:val="32"/>
          <w:szCs w:val="32"/>
          <w:highlight w:val="none"/>
        </w:rPr>
        <w:br w:type="page"/>
      </w:r>
    </w:p>
    <w:p>
      <w:pPr>
        <w:pStyle w:val="13"/>
        <w:rPr>
          <w:rFonts w:hint="eastAsia"/>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jc w:val="center"/>
        <w:textAlignment w:val="auto"/>
        <w:outlineLvl w:val="1"/>
        <w:rPr>
          <w:rFonts w:hint="eastAsia" w:hAnsi="宋体"/>
          <w:b/>
          <w:bCs/>
          <w:sz w:val="28"/>
          <w:szCs w:val="28"/>
          <w:highlight w:val="none"/>
          <w:lang w:val="en-US" w:eastAsia="zh-CN"/>
        </w:rPr>
      </w:pPr>
      <w:bookmarkStart w:id="87" w:name="_Toc25880_WPSOffice_Level1"/>
      <w:r>
        <w:rPr>
          <w:rFonts w:hint="eastAsia" w:hAnsi="宋体"/>
          <w:b/>
          <w:bCs/>
          <w:sz w:val="28"/>
          <w:szCs w:val="28"/>
          <w:highlight w:val="none"/>
          <w:lang w:val="en-US" w:eastAsia="zh-CN"/>
        </w:rPr>
        <w:t>二、报价</w:t>
      </w:r>
      <w:r>
        <w:rPr>
          <w:rFonts w:hAnsi="宋体"/>
          <w:b/>
          <w:bCs/>
          <w:sz w:val="28"/>
          <w:szCs w:val="28"/>
          <w:highlight w:val="none"/>
        </w:rPr>
        <w:t>响应文件</w:t>
      </w:r>
      <w:r>
        <w:rPr>
          <w:rFonts w:hint="eastAsia" w:hAnsi="宋体"/>
          <w:b/>
          <w:bCs/>
          <w:sz w:val="28"/>
          <w:szCs w:val="28"/>
          <w:highlight w:val="none"/>
          <w:lang w:val="en-US" w:eastAsia="zh-CN"/>
        </w:rPr>
        <w:t>格式</w:t>
      </w:r>
      <w:bookmarkEnd w:id="87"/>
    </w:p>
    <w:p>
      <w:pPr>
        <w:pStyle w:val="102"/>
        <w:numPr>
          <w:ilvl w:val="0"/>
          <w:numId w:val="0"/>
        </w:numPr>
        <w:tabs>
          <w:tab w:val="left" w:pos="0"/>
        </w:tabs>
        <w:ind w:left="570" w:leftChars="0"/>
        <w:rPr>
          <w:rFonts w:hint="eastAsia"/>
          <w:highlight w:val="none"/>
          <w:lang w:val="en-US" w:eastAsia="zh-CN"/>
        </w:rPr>
      </w:pPr>
    </w:p>
    <w:p>
      <w:pPr>
        <w:numPr>
          <w:ilvl w:val="0"/>
          <w:numId w:val="7"/>
        </w:numPr>
        <w:tabs>
          <w:tab w:val="left" w:pos="993"/>
        </w:tabs>
        <w:spacing w:line="440" w:lineRule="exact"/>
        <w:ind w:left="1340" w:leftChars="0" w:hanging="420" w:firstLineChars="0"/>
        <w:rPr>
          <w:rFonts w:hint="eastAsia" w:ascii="宋体" w:hAnsi="宋体" w:cs="宋体"/>
          <w:bCs/>
          <w:sz w:val="24"/>
          <w:szCs w:val="24"/>
          <w:highlight w:val="none"/>
        </w:rPr>
      </w:pPr>
      <w:r>
        <w:rPr>
          <w:rFonts w:hint="eastAsia" w:ascii="宋体" w:hAnsi="宋体" w:cs="宋体"/>
          <w:bCs/>
          <w:sz w:val="24"/>
          <w:szCs w:val="24"/>
          <w:highlight w:val="none"/>
        </w:rPr>
        <w:t>响应函；</w:t>
      </w:r>
    </w:p>
    <w:p>
      <w:pPr>
        <w:numPr>
          <w:ilvl w:val="0"/>
          <w:numId w:val="7"/>
        </w:numPr>
        <w:tabs>
          <w:tab w:val="left" w:pos="993"/>
        </w:tabs>
        <w:spacing w:line="440" w:lineRule="exact"/>
        <w:ind w:left="1340" w:leftChars="0" w:hanging="420" w:firstLineChars="0"/>
        <w:rPr>
          <w:rFonts w:hint="eastAsia" w:ascii="宋体" w:hAnsi="宋体" w:cs="宋体"/>
          <w:bCs/>
          <w:sz w:val="24"/>
          <w:szCs w:val="24"/>
          <w:highlight w:val="none"/>
        </w:rPr>
      </w:pPr>
      <w:r>
        <w:rPr>
          <w:rFonts w:hint="eastAsia" w:ascii="宋体" w:hAnsi="宋体" w:cs="宋体"/>
          <w:bCs/>
          <w:sz w:val="24"/>
          <w:szCs w:val="24"/>
          <w:highlight w:val="none"/>
        </w:rPr>
        <w:t>报价</w:t>
      </w:r>
      <w:r>
        <w:rPr>
          <w:rFonts w:hint="eastAsia" w:ascii="宋体" w:hAnsi="宋体" w:cs="宋体"/>
          <w:bCs/>
          <w:sz w:val="24"/>
          <w:szCs w:val="24"/>
          <w:highlight w:val="none"/>
          <w:lang w:eastAsia="zh-CN"/>
        </w:rPr>
        <w:t>表</w:t>
      </w:r>
      <w:r>
        <w:rPr>
          <w:rFonts w:hint="eastAsia" w:ascii="宋体" w:hAnsi="宋体" w:cs="宋体"/>
          <w:bCs/>
          <w:sz w:val="24"/>
          <w:szCs w:val="24"/>
          <w:highlight w:val="none"/>
        </w:rPr>
        <w:t>；</w:t>
      </w:r>
    </w:p>
    <w:p>
      <w:pPr>
        <w:numPr>
          <w:ilvl w:val="0"/>
          <w:numId w:val="7"/>
        </w:numPr>
        <w:tabs>
          <w:tab w:val="left" w:pos="993"/>
        </w:tabs>
        <w:spacing w:line="440" w:lineRule="exact"/>
        <w:ind w:left="1340" w:leftChars="0" w:hanging="420" w:firstLineChars="0"/>
        <w:rPr>
          <w:rFonts w:hint="eastAsia" w:ascii="宋体" w:hAnsi="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认为需要提交的其他资料。</w:t>
      </w:r>
    </w:p>
    <w:p>
      <w:pPr>
        <w:rPr>
          <w:rFonts w:hint="eastAsia" w:ascii="宋体" w:hAnsi="宋体"/>
          <w:b/>
          <w:bCs/>
          <w:kern w:val="0"/>
          <w:sz w:val="44"/>
          <w:szCs w:val="44"/>
          <w:highlight w:val="none"/>
        </w:rPr>
      </w:pPr>
    </w:p>
    <w:p>
      <w:pPr>
        <w:rPr>
          <w:rFonts w:hint="eastAsia" w:ascii="宋体" w:hAnsi="宋体"/>
          <w:b/>
          <w:bCs/>
          <w:kern w:val="0"/>
          <w:sz w:val="44"/>
          <w:szCs w:val="44"/>
          <w:highlight w:val="none"/>
        </w:rPr>
      </w:pPr>
      <w:r>
        <w:rPr>
          <w:rFonts w:hint="eastAsia" w:ascii="宋体" w:hAnsi="宋体"/>
          <w:b/>
          <w:bCs/>
          <w:kern w:val="0"/>
          <w:sz w:val="44"/>
          <w:szCs w:val="44"/>
          <w:highlight w:val="none"/>
        </w:rPr>
        <w:br w:type="page"/>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Pr>
        <w:pStyle w:val="2"/>
        <w:keepNext w:val="0"/>
        <w:keepLines w:val="0"/>
        <w:pageBreakBefore w:val="0"/>
        <w:numPr>
          <w:ilvl w:val="0"/>
          <w:numId w:val="8"/>
        </w:numPr>
        <w:tabs>
          <w:tab w:val="clear" w:pos="9402"/>
        </w:tabs>
        <w:kinsoku/>
        <w:wordWrap/>
        <w:overflowPunct/>
        <w:topLinePunct w:val="0"/>
        <w:autoSpaceDE/>
        <w:autoSpaceDN/>
        <w:bidi w:val="0"/>
        <w:adjustRightInd/>
        <w:snapToGrid/>
        <w:spacing w:line="440" w:lineRule="exact"/>
        <w:ind w:left="-210" w:leftChars="0" w:firstLine="420" w:firstLineChars="0"/>
        <w:textAlignment w:val="auto"/>
        <w:outlineLvl w:val="9"/>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响应函</w:t>
      </w:r>
    </w:p>
    <w:p>
      <w:pPr>
        <w:keepNext w:val="0"/>
        <w:keepLines w:val="0"/>
        <w:pageBreakBefore w:val="0"/>
        <w:widowControl/>
        <w:kinsoku/>
        <w:wordWrap/>
        <w:overflowPunct/>
        <w:topLinePunct w:val="0"/>
        <w:autoSpaceDE/>
        <w:bidi w:val="0"/>
        <w:spacing w:line="440" w:lineRule="exact"/>
        <w:ind w:right="0" w:rightChars="0"/>
        <w:jc w:val="center"/>
        <w:textAlignment w:val="auto"/>
        <w:rPr>
          <w:rFonts w:hint="eastAsia"/>
          <w:b/>
          <w:bCs/>
          <w:sz w:val="28"/>
          <w:szCs w:val="28"/>
          <w:highlight w:val="none"/>
        </w:rPr>
      </w:pPr>
      <w:bookmarkStart w:id="88" w:name="_Toc15285_WPSOffice_Level1"/>
      <w:bookmarkStart w:id="89" w:name="_Toc18305_WPSOffice_Level1"/>
      <w:r>
        <w:rPr>
          <w:rFonts w:hint="eastAsia"/>
          <w:b/>
          <w:bCs/>
          <w:sz w:val="28"/>
          <w:szCs w:val="28"/>
          <w:highlight w:val="none"/>
        </w:rPr>
        <w:t>响</w:t>
      </w:r>
      <w:r>
        <w:rPr>
          <w:rFonts w:hint="eastAsia"/>
          <w:b/>
          <w:bCs/>
          <w:sz w:val="28"/>
          <w:szCs w:val="28"/>
          <w:highlight w:val="none"/>
          <w:lang w:val="en-US" w:eastAsia="zh-CN"/>
        </w:rPr>
        <w:t xml:space="preserve">  </w:t>
      </w:r>
      <w:r>
        <w:rPr>
          <w:rFonts w:hint="eastAsia"/>
          <w:b/>
          <w:bCs/>
          <w:sz w:val="28"/>
          <w:szCs w:val="28"/>
          <w:highlight w:val="none"/>
        </w:rPr>
        <w:t>应</w:t>
      </w:r>
      <w:r>
        <w:rPr>
          <w:rFonts w:hint="eastAsia"/>
          <w:b/>
          <w:bCs/>
          <w:sz w:val="28"/>
          <w:szCs w:val="28"/>
          <w:highlight w:val="none"/>
          <w:lang w:val="en-US" w:eastAsia="zh-CN"/>
        </w:rPr>
        <w:t xml:space="preserve">  </w:t>
      </w:r>
      <w:r>
        <w:rPr>
          <w:rFonts w:hint="eastAsia"/>
          <w:b/>
          <w:bCs/>
          <w:sz w:val="28"/>
          <w:szCs w:val="28"/>
          <w:highlight w:val="none"/>
        </w:rPr>
        <w:t>函</w:t>
      </w:r>
      <w:bookmarkEnd w:id="88"/>
      <w:bookmarkEnd w:id="89"/>
    </w:p>
    <w:p>
      <w:pPr>
        <w:keepNext w:val="0"/>
        <w:keepLines w:val="0"/>
        <w:pageBreakBefore w:val="0"/>
        <w:kinsoku/>
        <w:wordWrap/>
        <w:overflowPunct/>
        <w:topLinePunct w:val="0"/>
        <w:autoSpaceDE/>
        <w:bidi w:val="0"/>
        <w:adjustRightInd/>
        <w:snapToGrid/>
        <w:spacing w:line="440" w:lineRule="exact"/>
        <w:ind w:right="0" w:rightChars="0"/>
        <w:textAlignment w:val="auto"/>
        <w:rPr>
          <w:rFonts w:ascii="宋体" w:hAnsi="宋体" w:cs="宋体"/>
          <w:b/>
          <w:bCs/>
          <w:color w:val="auto"/>
          <w:sz w:val="24"/>
          <w:szCs w:val="24"/>
          <w:highlight w:val="none"/>
          <w:u w:val="single"/>
        </w:rPr>
      </w:pPr>
      <w:bookmarkStart w:id="90" w:name="_Toc20392_WPSOffice_Level1"/>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u w:val="single"/>
          <w:lang w:eastAsia="zh-CN"/>
        </w:rPr>
        <w:t>采购人</w:t>
      </w:r>
      <w:r>
        <w:rPr>
          <w:rFonts w:hint="eastAsia" w:ascii="宋体" w:hAnsi="宋体" w:cs="宋体"/>
          <w:bCs/>
          <w:color w:val="auto"/>
          <w:sz w:val="24"/>
          <w:szCs w:val="24"/>
          <w:highlight w:val="none"/>
          <w:u w:val="single"/>
        </w:rPr>
        <w:t>名称）</w:t>
      </w:r>
      <w:r>
        <w:rPr>
          <w:rFonts w:hint="eastAsia" w:ascii="宋体" w:hAnsi="宋体" w:cs="宋体"/>
          <w:b/>
          <w:bCs/>
          <w:color w:val="auto"/>
          <w:sz w:val="24"/>
          <w:szCs w:val="24"/>
          <w:highlight w:val="none"/>
          <w:u w:val="single"/>
        </w:rPr>
        <w:t>：</w:t>
      </w:r>
      <w:bookmarkEnd w:id="90"/>
    </w:p>
    <w:p>
      <w:pPr>
        <w:keepNext w:val="0"/>
        <w:keepLines w:val="0"/>
        <w:pageBreakBefore w:val="0"/>
        <w:widowControl/>
        <w:kinsoku/>
        <w:wordWrap/>
        <w:overflowPunct/>
        <w:topLinePunct w:val="0"/>
        <w:autoSpaceDE/>
        <w:autoSpaceDN w:val="0"/>
        <w:bidi w:val="0"/>
        <w:adjustRightInd/>
        <w:snapToGrid w:val="0"/>
        <w:spacing w:line="240" w:lineRule="auto"/>
        <w:ind w:right="0" w:rightChars="0" w:firstLine="540" w:firstLineChars="225"/>
        <w:jc w:val="left"/>
        <w:textAlignment w:val="auto"/>
        <w:rPr>
          <w:rFonts w:hint="eastAsia" w:ascii="宋体" w:hAnsi="宋体" w:cs="宋体"/>
          <w:sz w:val="24"/>
          <w:szCs w:val="24"/>
          <w:highlight w:val="none"/>
        </w:rPr>
      </w:pPr>
      <w:r>
        <w:rPr>
          <w:rFonts w:hint="eastAsia" w:ascii="宋体" w:hAnsi="宋体" w:cs="宋体"/>
          <w:color w:val="auto"/>
          <w:sz w:val="24"/>
          <w:szCs w:val="24"/>
          <w:highlight w:val="none"/>
        </w:rPr>
        <w:t>1. 我方已全面阅读和研究了</w:t>
      </w:r>
      <w:r>
        <w:rPr>
          <w:rFonts w:hint="eastAsia" w:ascii="宋体" w:hAnsi="宋体" w:cs="宋体"/>
          <w:b/>
          <w:bCs/>
          <w:color w:val="auto"/>
          <w:sz w:val="24"/>
          <w:szCs w:val="24"/>
          <w:highlight w:val="none"/>
          <w:u w:val="single"/>
        </w:rPr>
        <w:t xml:space="preserve">       </w:t>
      </w:r>
      <w:r>
        <w:rPr>
          <w:rFonts w:hint="eastAsia" w:ascii="宋体" w:hAnsi="宋体" w:cs="宋体"/>
          <w:bCs/>
          <w:color w:val="auto"/>
          <w:sz w:val="24"/>
          <w:szCs w:val="24"/>
          <w:highlight w:val="none"/>
          <w:u w:val="single"/>
        </w:rPr>
        <w:t>（项目名称）</w:t>
      </w:r>
      <w:r>
        <w:rPr>
          <w:rFonts w:hint="eastAsia" w:ascii="宋体" w:hAnsi="宋体" w:cs="宋体"/>
          <w:bCs/>
          <w:color w:val="auto"/>
          <w:sz w:val="24"/>
          <w:szCs w:val="24"/>
          <w:highlight w:val="none"/>
          <w:u w:val="single"/>
          <w:lang w:val="en-US" w:eastAsia="zh-CN"/>
        </w:rPr>
        <w:t xml:space="preserve">     </w:t>
      </w:r>
      <w:r>
        <w:rPr>
          <w:rFonts w:hint="eastAsia" w:ascii="宋体" w:hAnsi="宋体" w:cs="宋体"/>
          <w:color w:val="auto"/>
          <w:sz w:val="24"/>
          <w:szCs w:val="24"/>
          <w:highlight w:val="none"/>
        </w:rPr>
        <w:t>采购文件</w:t>
      </w:r>
      <w:r>
        <w:rPr>
          <w:rFonts w:hint="eastAsia" w:ascii="宋体" w:hAnsi="宋体" w:cs="宋体"/>
          <w:color w:val="auto"/>
          <w:sz w:val="24"/>
          <w:szCs w:val="24"/>
          <w:highlight w:val="none"/>
          <w:lang w:eastAsia="zh-CN"/>
        </w:rPr>
        <w:t>及补充文件</w:t>
      </w:r>
      <w:r>
        <w:rPr>
          <w:rFonts w:hint="eastAsia" w:ascii="宋体" w:hAnsi="宋体" w:cs="宋体"/>
          <w:color w:val="auto"/>
          <w:sz w:val="24"/>
          <w:szCs w:val="24"/>
          <w:highlight w:val="none"/>
        </w:rPr>
        <w:t>，已充分理解并掌握了本项目采购的全部有关情况。同意接受采购文件的全部内容和条件，并按此确定本项目承诺的要约内容，以本响应函向你方发包的</w:t>
      </w:r>
      <w:r>
        <w:rPr>
          <w:rFonts w:hint="eastAsia" w:ascii="宋体" w:hAnsi="宋体" w:cs="宋体"/>
          <w:b/>
          <w:bCs/>
          <w:color w:val="auto"/>
          <w:sz w:val="24"/>
          <w:szCs w:val="24"/>
          <w:highlight w:val="none"/>
          <w:u w:val="single"/>
        </w:rPr>
        <w:t xml:space="preserve">    </w:t>
      </w:r>
      <w:r>
        <w:rPr>
          <w:rFonts w:hint="eastAsia" w:ascii="宋体" w:hAnsi="宋体" w:cs="宋体"/>
          <w:bCs/>
          <w:color w:val="auto"/>
          <w:sz w:val="24"/>
          <w:szCs w:val="24"/>
          <w:highlight w:val="none"/>
          <w:u w:val="single"/>
        </w:rPr>
        <w:t>（项目名称）</w:t>
      </w:r>
      <w:r>
        <w:rPr>
          <w:rFonts w:hint="eastAsia" w:ascii="宋体" w:hAnsi="宋体" w:cs="宋体"/>
          <w:bCs/>
          <w:color w:val="auto"/>
          <w:sz w:val="24"/>
          <w:szCs w:val="24"/>
          <w:highlight w:val="none"/>
          <w:u w:val="single"/>
          <w:lang w:val="en-US" w:eastAsia="zh-CN"/>
        </w:rPr>
        <w:t xml:space="preserve">    </w:t>
      </w:r>
      <w:r>
        <w:rPr>
          <w:rFonts w:hint="eastAsia" w:ascii="宋体" w:hAnsi="宋体" w:cs="宋体"/>
          <w:color w:val="auto"/>
          <w:sz w:val="24"/>
          <w:szCs w:val="24"/>
          <w:highlight w:val="none"/>
        </w:rPr>
        <w:t>全</w:t>
      </w:r>
      <w:r>
        <w:rPr>
          <w:rFonts w:hint="eastAsia" w:ascii="宋体" w:hAnsi="宋体" w:cs="宋体"/>
          <w:sz w:val="24"/>
          <w:szCs w:val="24"/>
          <w:highlight w:val="none"/>
        </w:rPr>
        <w:t>部内容进行响应。</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rPr>
        <w:t xml:space="preserve">2. </w:t>
      </w:r>
      <w:r>
        <w:rPr>
          <w:rFonts w:hint="eastAsia" w:ascii="宋体" w:hAnsi="宋体"/>
          <w:sz w:val="24"/>
          <w:szCs w:val="24"/>
          <w:highlight w:val="none"/>
          <w:lang w:val="en-US" w:eastAsia="zh-CN"/>
        </w:rPr>
        <w:t>我方愿意以含税价人民币（大写）</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元（</w:t>
      </w:r>
      <w:r>
        <w:rPr>
          <w:rFonts w:hint="eastAsia" w:ascii="Calibri" w:hAnsi="宋体" w:eastAsia="宋体" w:cs="Times New Roman"/>
          <w:sz w:val="24"/>
          <w:szCs w:val="24"/>
          <w:highlight w:val="none"/>
          <w:lang w:val="en-US" w:eastAsia="zh-CN" w:bidi="ar"/>
        </w:rPr>
        <w:t>¥</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 xml:space="preserve"> ）的总报价</w:t>
      </w:r>
      <w:r>
        <w:rPr>
          <w:rFonts w:hint="eastAsia" w:ascii="宋体" w:hAnsi="宋体"/>
          <w:sz w:val="24"/>
          <w:szCs w:val="24"/>
          <w:highlight w:val="none"/>
        </w:rPr>
        <w:t>承接该项目</w:t>
      </w:r>
      <w:r>
        <w:rPr>
          <w:rFonts w:hint="eastAsia" w:ascii="宋体" w:hAnsi="宋体"/>
          <w:sz w:val="24"/>
          <w:szCs w:val="24"/>
          <w:highlight w:val="none"/>
          <w:lang w:eastAsia="zh-CN"/>
        </w:rPr>
        <w:t>，税率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r>
        <w:rPr>
          <w:rFonts w:hint="eastAsia" w:ascii="宋体" w:hAnsi="宋体"/>
          <w:sz w:val="24"/>
          <w:szCs w:val="24"/>
          <w:highlight w:val="none"/>
          <w:lang w:eastAsia="zh-CN"/>
        </w:rPr>
        <w:t>服务期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，质量达到</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 xml:space="preserve"> 。项目负责人：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资质：</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3.若成交，我方承诺</w:t>
      </w:r>
      <w:r>
        <w:rPr>
          <w:rFonts w:hint="eastAsia" w:ascii="宋体" w:hAnsi="宋体"/>
          <w:sz w:val="24"/>
          <w:szCs w:val="24"/>
          <w:highlight w:val="none"/>
        </w:rPr>
        <w:t>将根据采购文件</w:t>
      </w:r>
      <w:r>
        <w:rPr>
          <w:rFonts w:hint="eastAsia" w:ascii="宋体" w:hAnsi="宋体" w:cs="宋体"/>
          <w:sz w:val="24"/>
          <w:szCs w:val="24"/>
          <w:highlight w:val="none"/>
          <w:lang w:eastAsia="zh-CN"/>
        </w:rPr>
        <w:t>及补充文件</w:t>
      </w:r>
      <w:r>
        <w:rPr>
          <w:rFonts w:hint="eastAsia" w:ascii="宋体" w:hAnsi="宋体"/>
          <w:sz w:val="24"/>
          <w:szCs w:val="24"/>
          <w:highlight w:val="none"/>
        </w:rPr>
        <w:t>的要求、响应文件及承诺条件，全面签约并履行合同规定的责任和义务。</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cs="宋体"/>
          <w:sz w:val="24"/>
          <w:szCs w:val="24"/>
          <w:highlight w:val="none"/>
          <w:lang w:val="en-US" w:eastAsia="zh-CN"/>
        </w:rPr>
        <w:t>4</w:t>
      </w:r>
      <w:r>
        <w:rPr>
          <w:rFonts w:ascii="宋体" w:hAnsi="宋体" w:cs="宋体"/>
          <w:sz w:val="24"/>
          <w:szCs w:val="24"/>
          <w:highlight w:val="none"/>
        </w:rPr>
        <w:t>.</w:t>
      </w:r>
      <w:r>
        <w:rPr>
          <w:rFonts w:hint="eastAsia" w:ascii="宋体" w:hAnsi="宋体" w:cs="宋体"/>
          <w:sz w:val="24"/>
          <w:szCs w:val="24"/>
          <w:highlight w:val="none"/>
          <w:lang w:bidi="ar"/>
        </w:rPr>
        <w:t>本响应文件有效期为</w:t>
      </w:r>
      <w:r>
        <w:rPr>
          <w:rFonts w:hint="eastAsia" w:ascii="宋体" w:hAnsi="宋体" w:cs="宋体"/>
          <w:sz w:val="24"/>
          <w:szCs w:val="24"/>
          <w:highlight w:val="none"/>
          <w:lang w:val="en-US" w:eastAsia="zh-CN" w:bidi="ar"/>
        </w:rPr>
        <w:t>9</w:t>
      </w:r>
      <w:r>
        <w:rPr>
          <w:rFonts w:hint="eastAsia" w:ascii="宋体" w:hAnsi="宋体" w:cs="宋体"/>
          <w:sz w:val="24"/>
          <w:szCs w:val="24"/>
          <w:highlight w:val="none"/>
          <w:lang w:bidi="ar"/>
        </w:rPr>
        <w:t>0天，</w:t>
      </w:r>
      <w:r>
        <w:rPr>
          <w:rFonts w:hint="eastAsia" w:ascii="宋体" w:hAnsi="宋体"/>
          <w:sz w:val="24"/>
          <w:szCs w:val="24"/>
          <w:highlight w:val="none"/>
        </w:rPr>
        <w:t>我方承诺在响应有效期内不修改、撤销响应文件</w:t>
      </w:r>
      <w:r>
        <w:rPr>
          <w:rFonts w:hint="eastAsia" w:ascii="宋体" w:hAnsi="宋体"/>
          <w:sz w:val="24"/>
          <w:szCs w:val="24"/>
          <w:highlight w:val="none"/>
          <w:lang w:eastAsia="zh-CN"/>
        </w:rPr>
        <w:t>，</w:t>
      </w:r>
      <w:r>
        <w:rPr>
          <w:rFonts w:hint="eastAsia" w:ascii="宋体" w:hAnsi="宋体"/>
          <w:sz w:val="24"/>
          <w:szCs w:val="24"/>
          <w:highlight w:val="none"/>
          <w:lang w:val="en-US" w:eastAsia="zh-CN"/>
        </w:rPr>
        <w:t>否则我方同意</w:t>
      </w:r>
      <w:r>
        <w:rPr>
          <w:rFonts w:hint="eastAsia" w:hAnsi="宋体"/>
          <w:sz w:val="24"/>
          <w:szCs w:val="24"/>
          <w:highlight w:val="none"/>
          <w:lang w:eastAsia="zh-CN"/>
        </w:rPr>
        <w:t>响应</w:t>
      </w:r>
      <w:r>
        <w:rPr>
          <w:rFonts w:hAnsi="宋体"/>
          <w:sz w:val="24"/>
          <w:szCs w:val="24"/>
          <w:highlight w:val="none"/>
        </w:rPr>
        <w:t>保证金</w:t>
      </w:r>
      <w:r>
        <w:rPr>
          <w:rFonts w:hint="eastAsia" w:hAnsi="宋体"/>
          <w:sz w:val="24"/>
          <w:szCs w:val="24"/>
          <w:highlight w:val="none"/>
        </w:rPr>
        <w:t>不予退还</w:t>
      </w:r>
      <w:r>
        <w:rPr>
          <w:rFonts w:hint="eastAsia" w:ascii="宋体" w:hAnsi="宋体"/>
          <w:sz w:val="24"/>
          <w:szCs w:val="24"/>
          <w:highlight w:val="none"/>
        </w:rPr>
        <w:t>。</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．如确定我方为合同</w:t>
      </w:r>
      <w:r>
        <w:rPr>
          <w:rFonts w:hint="eastAsia" w:ascii="宋体" w:hAnsi="宋体"/>
          <w:sz w:val="24"/>
          <w:szCs w:val="24"/>
          <w:highlight w:val="none"/>
          <w:lang w:eastAsia="zh-CN"/>
        </w:rPr>
        <w:t>成交</w:t>
      </w:r>
      <w:r>
        <w:rPr>
          <w:rFonts w:hint="eastAsia" w:ascii="宋体" w:hAnsi="宋体"/>
          <w:sz w:val="24"/>
          <w:szCs w:val="24"/>
          <w:highlight w:val="none"/>
        </w:rPr>
        <w:t>人：</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sz w:val="24"/>
          <w:szCs w:val="24"/>
          <w:highlight w:val="none"/>
        </w:rPr>
        <w:t>(l）我方承诺在收到</w:t>
      </w:r>
      <w:r>
        <w:rPr>
          <w:rFonts w:hint="eastAsia" w:ascii="宋体" w:hAnsi="宋体"/>
          <w:sz w:val="24"/>
          <w:szCs w:val="24"/>
          <w:highlight w:val="none"/>
          <w:lang w:eastAsia="zh-CN"/>
        </w:rPr>
        <w:t>成交</w:t>
      </w:r>
      <w:r>
        <w:rPr>
          <w:rFonts w:hint="eastAsia" w:ascii="宋体" w:hAnsi="宋体"/>
          <w:sz w:val="24"/>
          <w:szCs w:val="24"/>
          <w:highlight w:val="none"/>
        </w:rPr>
        <w:t>通知书后，在</w:t>
      </w:r>
      <w:r>
        <w:rPr>
          <w:rFonts w:hint="eastAsia" w:ascii="宋体" w:hAnsi="宋体"/>
          <w:sz w:val="24"/>
          <w:szCs w:val="24"/>
          <w:highlight w:val="none"/>
          <w:lang w:eastAsia="zh-CN"/>
        </w:rPr>
        <w:t>成交</w:t>
      </w:r>
      <w:r>
        <w:rPr>
          <w:rFonts w:hint="eastAsia" w:ascii="宋体" w:hAnsi="宋体"/>
          <w:sz w:val="24"/>
          <w:szCs w:val="24"/>
          <w:highlight w:val="none"/>
        </w:rPr>
        <w:t>通知书规定的期限内与你方签订合同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若因我方原因未能按时</w:t>
      </w:r>
      <w:r>
        <w:rPr>
          <w:rFonts w:hint="eastAsia" w:ascii="宋体" w:hAnsi="宋体"/>
          <w:sz w:val="24"/>
          <w:szCs w:val="24"/>
          <w:highlight w:val="none"/>
        </w:rPr>
        <w:t>与你方签订合同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我方</w:t>
      </w:r>
      <w:r>
        <w:rPr>
          <w:rFonts w:hAnsi="宋体"/>
          <w:sz w:val="24"/>
          <w:szCs w:val="24"/>
          <w:highlight w:val="none"/>
        </w:rPr>
        <w:t>同意取消</w:t>
      </w:r>
      <w:r>
        <w:rPr>
          <w:rFonts w:hint="eastAsia" w:hAnsi="宋体"/>
          <w:sz w:val="24"/>
          <w:szCs w:val="24"/>
          <w:highlight w:val="none"/>
          <w:lang w:eastAsia="zh-CN"/>
        </w:rPr>
        <w:t>成交</w:t>
      </w:r>
      <w:r>
        <w:rPr>
          <w:rFonts w:hAnsi="宋体"/>
          <w:sz w:val="24"/>
          <w:szCs w:val="24"/>
          <w:highlight w:val="none"/>
        </w:rPr>
        <w:t>资格</w:t>
      </w:r>
      <w:r>
        <w:rPr>
          <w:rFonts w:hint="eastAsia" w:hAnsi="宋体"/>
          <w:sz w:val="24"/>
          <w:szCs w:val="24"/>
          <w:highlight w:val="none"/>
        </w:rPr>
        <w:t>，</w:t>
      </w:r>
      <w:r>
        <w:rPr>
          <w:rFonts w:hint="eastAsia" w:hAnsi="宋体"/>
          <w:sz w:val="24"/>
          <w:szCs w:val="24"/>
          <w:highlight w:val="none"/>
          <w:lang w:eastAsia="zh-CN"/>
        </w:rPr>
        <w:t>响应</w:t>
      </w:r>
      <w:r>
        <w:rPr>
          <w:rFonts w:hAnsi="宋体"/>
          <w:sz w:val="24"/>
          <w:szCs w:val="24"/>
          <w:highlight w:val="none"/>
        </w:rPr>
        <w:t>保证金</w:t>
      </w:r>
      <w:r>
        <w:rPr>
          <w:rFonts w:hint="eastAsia" w:hAnsi="宋体"/>
          <w:sz w:val="24"/>
          <w:szCs w:val="24"/>
          <w:highlight w:val="none"/>
          <w:lang w:eastAsia="zh-CN"/>
        </w:rPr>
        <w:t>（</w:t>
      </w:r>
      <w:r>
        <w:rPr>
          <w:rFonts w:hint="eastAsia" w:hAnsi="宋体"/>
          <w:sz w:val="24"/>
          <w:szCs w:val="24"/>
          <w:highlight w:val="none"/>
          <w:lang w:val="en-US" w:eastAsia="zh-CN"/>
        </w:rPr>
        <w:t>若有</w:t>
      </w:r>
      <w:r>
        <w:rPr>
          <w:rFonts w:hint="eastAsia" w:hAnsi="宋体"/>
          <w:sz w:val="24"/>
          <w:szCs w:val="24"/>
          <w:highlight w:val="none"/>
          <w:lang w:eastAsia="zh-CN"/>
        </w:rPr>
        <w:t>）</w:t>
      </w:r>
      <w:r>
        <w:rPr>
          <w:rFonts w:hint="eastAsia" w:hAnsi="宋体"/>
          <w:sz w:val="24"/>
          <w:szCs w:val="24"/>
          <w:highlight w:val="none"/>
        </w:rPr>
        <w:t>不予退还</w:t>
      </w:r>
      <w:r>
        <w:rPr>
          <w:rFonts w:hint="eastAsia" w:ascii="宋体" w:hAnsi="宋体"/>
          <w:sz w:val="24"/>
          <w:szCs w:val="24"/>
          <w:highlight w:val="none"/>
        </w:rPr>
        <w:t>。</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sz w:val="24"/>
          <w:szCs w:val="24"/>
          <w:highlight w:val="none"/>
        </w:rPr>
        <w:t>(2）我方承诺按照采购文件规定向你方缴纳</w:t>
      </w:r>
      <w:r>
        <w:rPr>
          <w:rFonts w:hint="eastAsia" w:ascii="宋体" w:hAnsi="宋体"/>
          <w:sz w:val="24"/>
          <w:szCs w:val="24"/>
          <w:highlight w:val="none"/>
          <w:u w:val="none"/>
        </w:rPr>
        <w:t>履约保证金</w:t>
      </w:r>
      <w:r>
        <w:rPr>
          <w:rFonts w:hint="eastAsia" w:ascii="宋体" w:hAnsi="宋体"/>
          <w:sz w:val="24"/>
          <w:szCs w:val="24"/>
          <w:highlight w:val="none"/>
        </w:rPr>
        <w:t>（或递交履约担保）</w:t>
      </w:r>
      <w:r>
        <w:rPr>
          <w:rFonts w:hint="eastAsia" w:hAnsi="宋体"/>
          <w:sz w:val="24"/>
          <w:szCs w:val="24"/>
          <w:highlight w:val="none"/>
          <w:lang w:eastAsia="zh-CN"/>
        </w:rPr>
        <w:t>（</w:t>
      </w:r>
      <w:r>
        <w:rPr>
          <w:rFonts w:hint="eastAsia" w:hAnsi="宋体"/>
          <w:sz w:val="24"/>
          <w:szCs w:val="24"/>
          <w:highlight w:val="none"/>
          <w:lang w:val="en-US" w:eastAsia="zh-CN"/>
        </w:rPr>
        <w:t>若有</w:t>
      </w:r>
      <w:r>
        <w:rPr>
          <w:rFonts w:hint="eastAsia" w:hAnsi="宋体"/>
          <w:sz w:val="24"/>
          <w:szCs w:val="24"/>
          <w:highlight w:val="none"/>
          <w:lang w:eastAsia="zh-CN"/>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否则我方</w:t>
      </w:r>
      <w:r>
        <w:rPr>
          <w:rFonts w:hAnsi="宋体"/>
          <w:sz w:val="24"/>
          <w:szCs w:val="24"/>
          <w:highlight w:val="none"/>
        </w:rPr>
        <w:t>同意取消</w:t>
      </w:r>
      <w:r>
        <w:rPr>
          <w:rFonts w:hint="eastAsia" w:hAnsi="宋体"/>
          <w:sz w:val="24"/>
          <w:szCs w:val="24"/>
          <w:highlight w:val="none"/>
          <w:lang w:eastAsia="zh-CN"/>
        </w:rPr>
        <w:t>成交</w:t>
      </w:r>
      <w:r>
        <w:rPr>
          <w:rFonts w:hAnsi="宋体"/>
          <w:sz w:val="24"/>
          <w:szCs w:val="24"/>
          <w:highlight w:val="none"/>
        </w:rPr>
        <w:t>资格</w:t>
      </w:r>
      <w:r>
        <w:rPr>
          <w:rFonts w:hint="eastAsia" w:hAnsi="宋体"/>
          <w:sz w:val="24"/>
          <w:szCs w:val="24"/>
          <w:highlight w:val="none"/>
        </w:rPr>
        <w:t>，</w:t>
      </w:r>
      <w:r>
        <w:rPr>
          <w:rFonts w:hint="eastAsia" w:hAnsi="宋体"/>
          <w:sz w:val="24"/>
          <w:szCs w:val="24"/>
          <w:highlight w:val="none"/>
          <w:lang w:eastAsia="zh-CN"/>
        </w:rPr>
        <w:t>响应</w:t>
      </w:r>
      <w:r>
        <w:rPr>
          <w:rFonts w:hAnsi="宋体"/>
          <w:sz w:val="24"/>
          <w:szCs w:val="24"/>
          <w:highlight w:val="none"/>
        </w:rPr>
        <w:t>保证金</w:t>
      </w:r>
      <w:r>
        <w:rPr>
          <w:rFonts w:hint="eastAsia" w:hAnsi="宋体"/>
          <w:sz w:val="24"/>
          <w:szCs w:val="24"/>
          <w:highlight w:val="none"/>
        </w:rPr>
        <w:t>不予退还</w:t>
      </w:r>
      <w:r>
        <w:rPr>
          <w:rFonts w:hint="eastAsia" w:ascii="宋体" w:hAnsi="宋体"/>
          <w:sz w:val="24"/>
          <w:szCs w:val="24"/>
          <w:highlight w:val="none"/>
        </w:rPr>
        <w:t>。</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sz w:val="24"/>
          <w:szCs w:val="24"/>
          <w:highlight w:val="none"/>
        </w:rPr>
        <w:t>(3）我方承诺在合同约定的期限内完成并移交全部合同内容。</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ascii="宋体" w:hAnsi="宋体"/>
          <w:sz w:val="24"/>
          <w:szCs w:val="24"/>
          <w:highlight w:val="none"/>
        </w:rPr>
      </w:pPr>
      <w:r>
        <w:rPr>
          <w:rFonts w:hint="eastAsia" w:ascii="宋体" w:hAnsi="宋体"/>
          <w:sz w:val="24"/>
          <w:szCs w:val="24"/>
          <w:highlight w:val="none"/>
        </w:rPr>
        <w:t>(4）我方承诺</w:t>
      </w:r>
      <w:r>
        <w:rPr>
          <w:rFonts w:hint="eastAsia" w:ascii="宋体" w:hAnsi="宋体" w:cs="宋体"/>
          <w:sz w:val="24"/>
          <w:szCs w:val="24"/>
          <w:highlight w:val="none"/>
        </w:rPr>
        <w:t>在合同协议书正式签署生效之前，本响应函、响应文件连同你方的采购文件、</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通知书将构成我们双方之间共同遵守的文件，对双方具有约束力。</w:t>
      </w:r>
    </w:p>
    <w:p>
      <w:pPr>
        <w:pStyle w:val="19"/>
        <w:keepNext w:val="0"/>
        <w:keepLines w:val="0"/>
        <w:pageBreakBefore w:val="0"/>
        <w:kinsoku/>
        <w:wordWrap/>
        <w:overflowPunct/>
        <w:topLinePunct w:val="0"/>
        <w:autoSpaceDE/>
        <w:bidi w:val="0"/>
        <w:adjustRightInd/>
        <w:snapToGrid w:val="0"/>
        <w:spacing w:line="240" w:lineRule="auto"/>
        <w:ind w:firstLine="480" w:firstLineChars="200"/>
        <w:textAlignment w:val="auto"/>
        <w:rPr>
          <w:rFonts w:hAnsi="宋体"/>
          <w:sz w:val="24"/>
          <w:szCs w:val="24"/>
          <w:highlight w:val="none"/>
        </w:rPr>
      </w:pPr>
      <w:r>
        <w:rPr>
          <w:rFonts w:hint="eastAsia" w:hAnsi="宋体"/>
          <w:sz w:val="24"/>
          <w:szCs w:val="24"/>
          <w:highlight w:val="none"/>
          <w:lang w:val="en-US" w:eastAsia="zh-CN"/>
        </w:rPr>
        <w:t>6.我方</w:t>
      </w:r>
      <w:r>
        <w:rPr>
          <w:rFonts w:hAnsi="宋体"/>
          <w:sz w:val="24"/>
          <w:szCs w:val="24"/>
          <w:highlight w:val="none"/>
        </w:rPr>
        <w:t>承诺</w:t>
      </w:r>
      <w:r>
        <w:rPr>
          <w:rFonts w:hint="eastAsia" w:hAnsi="宋体"/>
          <w:sz w:val="24"/>
          <w:szCs w:val="24"/>
          <w:highlight w:val="none"/>
          <w:lang w:eastAsia="zh-CN"/>
        </w:rPr>
        <w:t>无串通响应行为，响应</w:t>
      </w:r>
      <w:r>
        <w:rPr>
          <w:rFonts w:hAnsi="宋体"/>
          <w:sz w:val="24"/>
          <w:szCs w:val="24"/>
          <w:highlight w:val="none"/>
        </w:rPr>
        <w:t>文件无虚假、伪造的内容。</w:t>
      </w:r>
      <w:r>
        <w:rPr>
          <w:rFonts w:hint="eastAsia" w:hAnsi="宋体"/>
          <w:sz w:val="24"/>
          <w:szCs w:val="24"/>
          <w:highlight w:val="none"/>
          <w:lang w:eastAsia="zh-CN"/>
        </w:rPr>
        <w:t>否则</w:t>
      </w:r>
      <w:r>
        <w:rPr>
          <w:rFonts w:hAnsi="宋体"/>
          <w:sz w:val="24"/>
          <w:szCs w:val="24"/>
          <w:highlight w:val="none"/>
        </w:rPr>
        <w:t>同意作无效</w:t>
      </w:r>
      <w:r>
        <w:rPr>
          <w:rFonts w:hint="eastAsia" w:hAnsi="宋体"/>
          <w:sz w:val="24"/>
          <w:szCs w:val="24"/>
          <w:highlight w:val="none"/>
          <w:lang w:eastAsia="zh-CN"/>
        </w:rPr>
        <w:t>响应</w:t>
      </w:r>
      <w:r>
        <w:rPr>
          <w:rFonts w:hAnsi="宋体"/>
          <w:sz w:val="24"/>
          <w:szCs w:val="24"/>
          <w:highlight w:val="none"/>
        </w:rPr>
        <w:t>处理</w:t>
      </w:r>
      <w:r>
        <w:rPr>
          <w:rFonts w:hint="eastAsia" w:hAnsi="宋体"/>
          <w:sz w:val="24"/>
          <w:szCs w:val="24"/>
          <w:highlight w:val="none"/>
        </w:rPr>
        <w:t>，</w:t>
      </w:r>
      <w:r>
        <w:rPr>
          <w:rFonts w:hint="eastAsia" w:hAnsi="宋体"/>
          <w:sz w:val="24"/>
          <w:szCs w:val="24"/>
          <w:highlight w:val="none"/>
          <w:lang w:eastAsia="zh-CN"/>
        </w:rPr>
        <w:t>响应</w:t>
      </w:r>
      <w:r>
        <w:rPr>
          <w:rFonts w:hAnsi="宋体"/>
          <w:sz w:val="24"/>
          <w:szCs w:val="24"/>
          <w:highlight w:val="none"/>
        </w:rPr>
        <w:t>保证金</w:t>
      </w:r>
      <w:r>
        <w:rPr>
          <w:rFonts w:hint="eastAsia" w:hAnsi="宋体"/>
          <w:sz w:val="24"/>
          <w:szCs w:val="24"/>
          <w:highlight w:val="none"/>
        </w:rPr>
        <w:t>不予退还；</w:t>
      </w:r>
      <w:r>
        <w:rPr>
          <w:rFonts w:hAnsi="宋体"/>
          <w:sz w:val="24"/>
          <w:szCs w:val="24"/>
          <w:highlight w:val="none"/>
        </w:rPr>
        <w:t>若</w:t>
      </w:r>
      <w:r>
        <w:rPr>
          <w:rFonts w:hint="eastAsia" w:hAnsi="宋体"/>
          <w:sz w:val="24"/>
          <w:szCs w:val="24"/>
          <w:highlight w:val="none"/>
          <w:lang w:eastAsia="zh-CN"/>
        </w:rPr>
        <w:t>成交</w:t>
      </w:r>
      <w:r>
        <w:rPr>
          <w:rFonts w:hAnsi="宋体"/>
          <w:sz w:val="24"/>
          <w:szCs w:val="24"/>
          <w:highlight w:val="none"/>
        </w:rPr>
        <w:t>之后被查实弄虚作假，同意取消</w:t>
      </w:r>
      <w:r>
        <w:rPr>
          <w:rFonts w:hint="eastAsia" w:hAnsi="宋体"/>
          <w:sz w:val="24"/>
          <w:szCs w:val="24"/>
          <w:highlight w:val="none"/>
          <w:lang w:eastAsia="zh-CN"/>
        </w:rPr>
        <w:t>成交</w:t>
      </w:r>
      <w:r>
        <w:rPr>
          <w:rFonts w:hAnsi="宋体"/>
          <w:sz w:val="24"/>
          <w:szCs w:val="24"/>
          <w:highlight w:val="none"/>
        </w:rPr>
        <w:t>资格</w:t>
      </w:r>
      <w:r>
        <w:rPr>
          <w:rFonts w:hint="eastAsia" w:hAnsi="宋体"/>
          <w:sz w:val="24"/>
          <w:szCs w:val="24"/>
          <w:highlight w:val="none"/>
        </w:rPr>
        <w:t>，</w:t>
      </w:r>
      <w:r>
        <w:rPr>
          <w:rFonts w:hint="eastAsia" w:hAnsi="宋体"/>
          <w:sz w:val="24"/>
          <w:szCs w:val="24"/>
          <w:highlight w:val="none"/>
          <w:lang w:eastAsia="zh-CN"/>
        </w:rPr>
        <w:t>响应</w:t>
      </w:r>
      <w:r>
        <w:rPr>
          <w:rFonts w:hAnsi="宋体"/>
          <w:sz w:val="24"/>
          <w:szCs w:val="24"/>
          <w:highlight w:val="none"/>
        </w:rPr>
        <w:t>保证金、履约保证金</w:t>
      </w:r>
      <w:r>
        <w:rPr>
          <w:rFonts w:hint="eastAsia" w:hAnsi="宋体"/>
          <w:sz w:val="24"/>
          <w:szCs w:val="24"/>
          <w:highlight w:val="none"/>
        </w:rPr>
        <w:t>不予退还</w:t>
      </w:r>
      <w:r>
        <w:rPr>
          <w:rFonts w:hAnsi="宋体"/>
          <w:sz w:val="24"/>
          <w:szCs w:val="24"/>
          <w:highlight w:val="none"/>
        </w:rPr>
        <w:t>；</w:t>
      </w:r>
    </w:p>
    <w:p>
      <w:pPr>
        <w:keepNext w:val="0"/>
        <w:keepLines w:val="0"/>
        <w:pageBreakBefore w:val="0"/>
        <w:kinsoku/>
        <w:wordWrap/>
        <w:overflowPunct/>
        <w:topLinePunct w:val="0"/>
        <w:autoSpaceDE/>
        <w:bidi w:val="0"/>
        <w:adjustRightInd/>
        <w:snapToGrid w:val="0"/>
        <w:spacing w:line="240" w:lineRule="auto"/>
        <w:ind w:right="0" w:rightChars="0" w:firstLine="480" w:firstLineChars="200"/>
        <w:textAlignment w:val="auto"/>
        <w:rPr>
          <w:rFonts w:hint="eastAsia" w:ascii="宋体" w:hAnsi="宋体" w:cs="宋体"/>
          <w:sz w:val="24"/>
          <w:szCs w:val="24"/>
          <w:highlight w:val="none"/>
          <w:lang w:eastAsia="zh-CN"/>
        </w:rPr>
      </w:pPr>
      <w:r>
        <w:rPr>
          <w:rFonts w:hint="eastAsia" w:ascii="宋体" w:hAnsi="宋体"/>
          <w:sz w:val="24"/>
          <w:szCs w:val="24"/>
          <w:highlight w:val="none"/>
          <w:lang w:val="en-US" w:eastAsia="zh-CN"/>
        </w:rPr>
        <w:t>7</w:t>
      </w:r>
      <w:r>
        <w:rPr>
          <w:rFonts w:hint="eastAsia" w:ascii="宋体" w:hAnsi="宋体"/>
          <w:sz w:val="24"/>
          <w:szCs w:val="24"/>
          <w:highlight w:val="none"/>
        </w:rPr>
        <w:t>．我方在此声明，所递交的响应文件及有关资料内容完整、真实和准确。且我</w:t>
      </w:r>
      <w:r>
        <w:rPr>
          <w:rFonts w:hint="eastAsia" w:ascii="宋体" w:hAnsi="宋体"/>
          <w:sz w:val="24"/>
          <w:szCs w:val="24"/>
          <w:highlight w:val="none"/>
          <w:lang w:eastAsia="zh-CN"/>
        </w:rPr>
        <w:t>方</w:t>
      </w:r>
      <w:r>
        <w:rPr>
          <w:rFonts w:hint="eastAsia" w:ascii="宋体" w:hAnsi="宋体"/>
          <w:sz w:val="24"/>
          <w:szCs w:val="24"/>
          <w:highlight w:val="none"/>
        </w:rPr>
        <w:t>参与本项目采购活动时不存在</w:t>
      </w:r>
      <w:r>
        <w:rPr>
          <w:rFonts w:hint="eastAsia" w:ascii="宋体" w:hAnsi="宋体"/>
          <w:sz w:val="24"/>
          <w:szCs w:val="24"/>
          <w:highlight w:val="none"/>
          <w:lang w:eastAsia="zh-CN"/>
        </w:rPr>
        <w:t>第一章</w:t>
      </w:r>
      <w:r>
        <w:rPr>
          <w:rFonts w:hint="eastAsia" w:ascii="宋体" w:hAnsi="宋体" w:eastAsia="宋体" w:cs="宋体"/>
          <w:b w:val="0"/>
          <w:bCs/>
          <w:sz w:val="24"/>
          <w:szCs w:val="24"/>
          <w:highlight w:val="none"/>
          <w:u w:val="none"/>
          <w:lang w:val="en-US" w:eastAsia="zh-CN"/>
        </w:rPr>
        <w:t>“采购公告</w:t>
      </w:r>
      <w:r>
        <w:rPr>
          <w:rFonts w:hint="default" w:ascii="宋体" w:hAnsi="宋体"/>
          <w:sz w:val="24"/>
          <w:szCs w:val="24"/>
          <w:highlight w:val="none"/>
          <w:lang w:val="en-US" w:eastAsia="zh-CN"/>
        </w:rPr>
        <w:t>”</w:t>
      </w:r>
      <w:r>
        <w:rPr>
          <w:rFonts w:hint="eastAsia" w:ascii="宋体" w:hAnsi="宋体"/>
          <w:sz w:val="24"/>
          <w:szCs w:val="24"/>
          <w:highlight w:val="none"/>
          <w:lang w:eastAsia="zh-CN"/>
        </w:rPr>
        <w:t>规定的供应商不得存在</w:t>
      </w:r>
      <w:r>
        <w:rPr>
          <w:rFonts w:hint="eastAsia" w:ascii="宋体" w:hAnsi="宋体"/>
          <w:sz w:val="24"/>
          <w:szCs w:val="24"/>
          <w:highlight w:val="none"/>
        </w:rPr>
        <w:t>的情</w:t>
      </w:r>
      <w:r>
        <w:rPr>
          <w:rFonts w:hint="eastAsia" w:ascii="宋体" w:hAnsi="宋体"/>
          <w:sz w:val="24"/>
          <w:szCs w:val="24"/>
          <w:highlight w:val="none"/>
          <w:lang w:eastAsia="zh-CN"/>
        </w:rPr>
        <w:t>形</w:t>
      </w:r>
      <w:r>
        <w:rPr>
          <w:rFonts w:hint="eastAsia" w:ascii="宋体" w:hAnsi="宋体"/>
          <w:sz w:val="24"/>
          <w:szCs w:val="24"/>
          <w:highlight w:val="none"/>
        </w:rPr>
        <w:t>。</w:t>
      </w:r>
    </w:p>
    <w:p>
      <w:pPr>
        <w:keepNext w:val="0"/>
        <w:keepLines w:val="0"/>
        <w:pageBreakBefore w:val="0"/>
        <w:kinsoku/>
        <w:wordWrap/>
        <w:overflowPunct/>
        <w:topLinePunct w:val="0"/>
        <w:autoSpaceDE/>
        <w:bidi w:val="0"/>
        <w:spacing w:line="440" w:lineRule="exact"/>
        <w:ind w:right="0" w:rightChars="0" w:firstLine="1980"/>
        <w:textAlignment w:val="auto"/>
        <w:rPr>
          <w:rFonts w:hint="eastAsia" w:ascii="宋体" w:hAnsi="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kern w:val="0"/>
          <w:sz w:val="24"/>
          <w:szCs w:val="24"/>
          <w:highlight w:val="none"/>
          <w:u w:val="single"/>
        </w:rPr>
        <w:t>（盖</w:t>
      </w:r>
      <w:r>
        <w:rPr>
          <w:rFonts w:hint="eastAsia" w:ascii="宋体" w:hAnsi="宋体"/>
          <w:kern w:val="0"/>
          <w:sz w:val="24"/>
          <w:szCs w:val="24"/>
          <w:highlight w:val="none"/>
          <w:u w:val="single"/>
          <w:lang w:val="en-US" w:eastAsia="zh-CN"/>
        </w:rPr>
        <w:t>单位公</w:t>
      </w:r>
      <w:r>
        <w:rPr>
          <w:rFonts w:hint="eastAsia" w:ascii="宋体" w:hAnsi="宋体"/>
          <w:kern w:val="0"/>
          <w:sz w:val="24"/>
          <w:szCs w:val="24"/>
          <w:highlight w:val="none"/>
          <w:u w:val="single"/>
        </w:rPr>
        <w:t>章）</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keepNext w:val="0"/>
        <w:keepLines w:val="0"/>
        <w:pageBreakBefore w:val="0"/>
        <w:kinsoku/>
        <w:wordWrap/>
        <w:overflowPunct/>
        <w:topLinePunct w:val="0"/>
        <w:autoSpaceDE/>
        <w:bidi w:val="0"/>
        <w:spacing w:line="440" w:lineRule="exact"/>
        <w:ind w:right="0" w:rightChars="0" w:firstLine="1980"/>
        <w:textAlignment w:val="auto"/>
        <w:rPr>
          <w:rFonts w:hint="eastAsia" w:ascii="宋体" w:hAnsi="宋体" w:cs="宋体"/>
          <w:sz w:val="24"/>
          <w:szCs w:val="24"/>
          <w:highlight w:val="none"/>
          <w:u w:val="single"/>
        </w:rPr>
      </w:pPr>
      <w:r>
        <w:rPr>
          <w:rFonts w:hint="eastAsia" w:ascii="宋体" w:hAnsi="宋体" w:cs="宋体"/>
          <w:sz w:val="24"/>
          <w:szCs w:val="24"/>
          <w:highlight w:val="none"/>
        </w:rPr>
        <w:t>法定代表人或其委托代理人：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（签</w:t>
      </w:r>
      <w:r>
        <w:rPr>
          <w:rFonts w:hint="eastAsia" w:ascii="宋体" w:hAnsi="宋体" w:cs="宋体"/>
          <w:sz w:val="24"/>
          <w:szCs w:val="24"/>
          <w:highlight w:val="none"/>
          <w:u w:val="single"/>
          <w:lang w:val="en-US" w:eastAsia="zh-CN"/>
        </w:rPr>
        <w:t>名或盖章</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p>
    <w:p>
      <w:pPr>
        <w:keepNext w:val="0"/>
        <w:keepLines w:val="0"/>
        <w:pageBreakBefore w:val="0"/>
        <w:widowControl/>
        <w:tabs>
          <w:tab w:val="left" w:pos="0"/>
          <w:tab w:val="left" w:pos="1995"/>
        </w:tabs>
        <w:kinsoku/>
        <w:wordWrap/>
        <w:overflowPunct/>
        <w:topLinePunct w:val="0"/>
        <w:autoSpaceDE/>
        <w:bidi w:val="0"/>
        <w:adjustRightInd w:val="0"/>
        <w:snapToGrid w:val="0"/>
        <w:spacing w:line="440" w:lineRule="exact"/>
        <w:ind w:right="0" w:rightChars="0"/>
        <w:jc w:val="left"/>
        <w:textAlignment w:val="auto"/>
        <w:rPr>
          <w:rFonts w:hint="eastAsia" w:ascii="宋体" w:hAnsi="宋体" w:cs="宋体"/>
          <w:snapToGrid w:val="0"/>
          <w:spacing w:val="8"/>
          <w:kern w:val="0"/>
          <w:sz w:val="24"/>
          <w:szCs w:val="24"/>
          <w:highlight w:val="none"/>
          <w:u w:val="single"/>
        </w:rPr>
      </w:pPr>
      <w:r>
        <w:rPr>
          <w:rFonts w:ascii="宋体" w:hAnsi="宋体" w:cs="宋体"/>
          <w:sz w:val="24"/>
          <w:szCs w:val="24"/>
          <w:highlight w:val="none"/>
        </w:rPr>
        <w:t xml:space="preserve">               </w:t>
      </w:r>
      <w:r>
        <w:rPr>
          <w:rFonts w:hint="eastAsia" w:ascii="宋体" w:hAnsi="宋体"/>
          <w:sz w:val="24"/>
          <w:szCs w:val="24"/>
          <w:highlight w:val="non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年</w:t>
      </w:r>
      <w:r>
        <w:rPr>
          <w:rFonts w:ascii="宋体" w:hAnsi="宋体"/>
          <w:sz w:val="24"/>
          <w:szCs w:val="24"/>
          <w:highlight w:val="none"/>
          <w:u w:val="single"/>
        </w:rPr>
        <w:t xml:space="preserve">    </w:t>
      </w:r>
      <w:r>
        <w:rPr>
          <w:rFonts w:hint="eastAsia" w:ascii="宋体" w:hAnsi="宋体"/>
          <w:sz w:val="24"/>
          <w:szCs w:val="24"/>
          <w:highlight w:val="none"/>
        </w:rPr>
        <w:t>月</w:t>
      </w:r>
      <w:r>
        <w:rPr>
          <w:rFonts w:ascii="宋体" w:hAnsi="宋体"/>
          <w:sz w:val="24"/>
          <w:szCs w:val="24"/>
          <w:highlight w:val="none"/>
          <w:u w:val="single"/>
        </w:rPr>
        <w:t xml:space="preserve">    </w:t>
      </w:r>
      <w:r>
        <w:rPr>
          <w:rFonts w:hint="eastAsia" w:ascii="宋体" w:hAnsi="宋体"/>
          <w:sz w:val="24"/>
          <w:szCs w:val="24"/>
          <w:highlight w:val="none"/>
        </w:rPr>
        <w:t>日</w:t>
      </w:r>
    </w:p>
    <w:bookmarkEnd w:id="43"/>
    <w:bookmarkEnd w:id="44"/>
    <w:bookmarkEnd w:id="45"/>
    <w:p>
      <w:pPr>
        <w:pStyle w:val="2"/>
        <w:keepNext w:val="0"/>
        <w:keepLines w:val="0"/>
        <w:pageBreakBefore w:val="0"/>
        <w:numPr>
          <w:ilvl w:val="0"/>
          <w:numId w:val="9"/>
        </w:numPr>
        <w:tabs>
          <w:tab w:val="left" w:pos="0"/>
          <w:tab w:val="clear" w:pos="9402"/>
        </w:tabs>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cs="宋体" w:eastAsiaTheme="minorEastAsia"/>
          <w:bCs/>
          <w:color w:val="0000FF"/>
          <w:kern w:val="2"/>
          <w:sz w:val="24"/>
          <w:szCs w:val="24"/>
          <w:highlight w:val="none"/>
          <w:u w:val="none"/>
          <w:lang w:val="en-US" w:eastAsia="zh-CN" w:bidi="ar-SA"/>
        </w:rPr>
      </w:pPr>
      <w:bookmarkStart w:id="91" w:name="_Toc11854451"/>
      <w:r>
        <w:rPr>
          <w:b/>
          <w:bCs/>
          <w:sz w:val="24"/>
          <w:szCs w:val="24"/>
          <w:highlight w:val="none"/>
        </w:rPr>
        <w:br w:type="page"/>
      </w:r>
      <w:bookmarkEnd w:id="91"/>
    </w:p>
    <w:p>
      <w:pPr>
        <w:pStyle w:val="2"/>
        <w:keepNext w:val="0"/>
        <w:keepLines w:val="0"/>
        <w:pageBreakBefore w:val="0"/>
        <w:numPr>
          <w:ilvl w:val="0"/>
          <w:numId w:val="8"/>
        </w:numPr>
        <w:tabs>
          <w:tab w:val="clear" w:pos="9402"/>
        </w:tabs>
        <w:kinsoku/>
        <w:wordWrap/>
        <w:overflowPunct/>
        <w:topLinePunct w:val="0"/>
        <w:autoSpaceDE/>
        <w:autoSpaceDN/>
        <w:bidi w:val="0"/>
        <w:adjustRightInd/>
        <w:snapToGrid/>
        <w:spacing w:line="360" w:lineRule="auto"/>
        <w:ind w:left="-210" w:leftChars="0" w:firstLine="420" w:firstLineChars="0"/>
        <w:textAlignment w:val="auto"/>
        <w:outlineLvl w:val="9"/>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报价表</w:t>
      </w:r>
      <w:r>
        <w:rPr>
          <w:rFonts w:hint="eastAsia" w:ascii="宋体" w:hAnsi="宋体" w:cs="宋体" w:eastAsiaTheme="minorEastAsia"/>
          <w:b w:val="0"/>
          <w:bCs w:val="0"/>
          <w:color w:val="auto"/>
          <w:kern w:val="2"/>
          <w:sz w:val="24"/>
          <w:szCs w:val="24"/>
          <w:highlight w:val="none"/>
          <w:u w:val="none"/>
          <w:lang w:val="en-US" w:eastAsia="zh-CN" w:bidi="ar-SA"/>
        </w:rPr>
        <w:t>（供应商根据项目情况自行编制适宜表格）</w:t>
      </w:r>
    </w:p>
    <w:p>
      <w:pPr>
        <w:pStyle w:val="31"/>
        <w:spacing w:before="0" w:beforeAutospacing="0" w:after="0" w:afterAutospacing="0" w:line="350" w:lineRule="exact"/>
        <w:ind w:firstLine="420"/>
        <w:jc w:val="both"/>
        <w:rPr>
          <w:rFonts w:hint="eastAsia" w:cs="宋体"/>
          <w:shd w:val="clear" w:color="auto" w:fill="FFFFFF"/>
        </w:rPr>
      </w:pPr>
    </w:p>
    <w:p>
      <w:pPr>
        <w:pStyle w:val="13"/>
      </w:pPr>
    </w:p>
    <w:p>
      <w:pPr>
        <w:adjustRightInd w:val="0"/>
        <w:snapToGrid w:val="0"/>
        <w:spacing w:line="390" w:lineRule="exact"/>
        <w:jc w:val="left"/>
        <w:rPr>
          <w:rFonts w:ascii="宋体" w:hAnsi="宋体"/>
          <w:bCs/>
          <w:szCs w:val="21"/>
          <w:highlight w:val="white"/>
        </w:rPr>
      </w:pPr>
    </w:p>
    <w:sectPr>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2</w:t>
    </w:r>
    <w:r>
      <w:rPr>
        <w:rFonts w:ascii="宋体" w:hAnsi="宋体"/>
      </w:rPr>
      <w:fldChar w:fldCharType="end"/>
    </w:r>
  </w:p>
  <w:p>
    <w:pPr>
      <w:pStyle w:val="24"/>
      <w:ind w:right="360"/>
      <w:jc w:val="center"/>
    </w:pPr>
    <w:r>
      <w:rPr>
        <w:rFonts w:hint="eastAsia"/>
      </w:rPr>
      <w:t>浙江省工业设计研究院有限公司编制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7"/>
      </w:rPr>
    </w:pPr>
    <w:r>
      <w:fldChar w:fldCharType="begin"/>
    </w:r>
    <w:r>
      <w:rPr>
        <w:rStyle w:val="37"/>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E31E2"/>
    <w:multiLevelType w:val="singleLevel"/>
    <w:tmpl w:val="A9AE31E2"/>
    <w:lvl w:ilvl="0" w:tentative="0">
      <w:start w:val="1"/>
      <w:numFmt w:val="chineseCounting"/>
      <w:suff w:val="nothing"/>
      <w:lvlText w:val="%1、"/>
      <w:lvlJc w:val="left"/>
      <w:pPr>
        <w:tabs>
          <w:tab w:val="left" w:pos="0"/>
        </w:tabs>
        <w:ind w:left="570"/>
      </w:pPr>
      <w:rPr>
        <w:rFonts w:hint="eastAsia" w:ascii="宋体" w:hAnsi="宋体" w:eastAsia="宋体" w:cs="宋体"/>
      </w:rPr>
    </w:lvl>
  </w:abstractNum>
  <w:abstractNum w:abstractNumId="1">
    <w:nsid w:val="C6BF3400"/>
    <w:multiLevelType w:val="singleLevel"/>
    <w:tmpl w:val="C6BF3400"/>
    <w:lvl w:ilvl="0" w:tentative="0">
      <w:start w:val="1"/>
      <w:numFmt w:val="decimal"/>
      <w:lvlText w:val="(%1)"/>
      <w:lvlJc w:val="left"/>
      <w:pPr>
        <w:ind w:left="425" w:hanging="425"/>
      </w:pPr>
      <w:rPr>
        <w:rFonts w:hint="default"/>
      </w:rPr>
    </w:lvl>
  </w:abstractNum>
  <w:abstractNum w:abstractNumId="2">
    <w:nsid w:val="CB275343"/>
    <w:multiLevelType w:val="multilevel"/>
    <w:tmpl w:val="CB275343"/>
    <w:lvl w:ilvl="0" w:tentative="0">
      <w:start w:val="1"/>
      <w:numFmt w:val="decimal"/>
      <w:lvlText w:val="%1、"/>
      <w:lvlJc w:val="left"/>
      <w:pPr>
        <w:ind w:left="134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E0BC7AA3"/>
    <w:multiLevelType w:val="singleLevel"/>
    <w:tmpl w:val="E0BC7AA3"/>
    <w:lvl w:ilvl="0" w:tentative="0">
      <w:start w:val="1"/>
      <w:numFmt w:val="decimal"/>
      <w:lvlText w:val="%1."/>
      <w:lvlJc w:val="left"/>
      <w:pPr>
        <w:ind w:left="425" w:hanging="425"/>
      </w:pPr>
      <w:rPr>
        <w:rFonts w:hint="default"/>
      </w:rPr>
    </w:lvl>
  </w:abstractNum>
  <w:abstractNum w:abstractNumId="4">
    <w:nsid w:val="0CF00A87"/>
    <w:multiLevelType w:val="singleLevel"/>
    <w:tmpl w:val="0CF00A87"/>
    <w:lvl w:ilvl="0" w:tentative="0">
      <w:start w:val="1"/>
      <w:numFmt w:val="decimal"/>
      <w:suff w:val="nothing"/>
      <w:lvlText w:val="%1、"/>
      <w:lvlJc w:val="left"/>
      <w:pPr>
        <w:tabs>
          <w:tab w:val="left" w:pos="0"/>
        </w:tabs>
        <w:ind w:left="-210" w:firstLine="420"/>
      </w:pPr>
      <w:rPr>
        <w:rFonts w:hint="default" w:ascii="宋体" w:hAnsi="宋体" w:eastAsia="宋体" w:cs="宋体"/>
        <w:b w:val="0"/>
        <w:bCs w:val="0"/>
        <w:color w:val="auto"/>
      </w:rPr>
    </w:lvl>
  </w:abstractNum>
  <w:abstractNum w:abstractNumId="5">
    <w:nsid w:val="549D4501"/>
    <w:multiLevelType w:val="singleLevel"/>
    <w:tmpl w:val="549D4501"/>
    <w:lvl w:ilvl="0" w:tentative="0">
      <w:start w:val="1"/>
      <w:numFmt w:val="decimal"/>
      <w:suff w:val="nothing"/>
      <w:lvlText w:val="%1、"/>
      <w:lvlJc w:val="left"/>
      <w:pPr>
        <w:tabs>
          <w:tab w:val="left" w:pos="0"/>
        </w:tabs>
        <w:ind w:left="150"/>
      </w:pPr>
      <w:rPr>
        <w:rFonts w:hint="default" w:ascii="宋体" w:hAnsi="宋体" w:eastAsia="宋体" w:cs="宋体"/>
      </w:rPr>
    </w:lvl>
  </w:abstractNum>
  <w:abstractNum w:abstractNumId="6">
    <w:nsid w:val="6F438440"/>
    <w:multiLevelType w:val="singleLevel"/>
    <w:tmpl w:val="6F438440"/>
    <w:lvl w:ilvl="0" w:tentative="0">
      <w:start w:val="1"/>
      <w:numFmt w:val="decimal"/>
      <w:lvlText w:val="(%1)"/>
      <w:lvlJc w:val="left"/>
      <w:pPr>
        <w:ind w:left="425" w:hanging="425"/>
      </w:pPr>
      <w:rPr>
        <w:rFonts w:hint="default"/>
      </w:rPr>
    </w:lvl>
  </w:abstractNum>
  <w:abstractNum w:abstractNumId="7">
    <w:nsid w:val="77DE3736"/>
    <w:multiLevelType w:val="multilevel"/>
    <w:tmpl w:val="77DE3736"/>
    <w:lvl w:ilvl="0" w:tentative="0">
      <w:start w:val="1"/>
      <w:numFmt w:val="chineseCountingThousand"/>
      <w:suff w:val="nothing"/>
      <w:lvlText w:val="%1、"/>
      <w:lvlJc w:val="left"/>
      <w:pPr>
        <w:ind w:left="987" w:hanging="420"/>
      </w:pPr>
      <w:rPr>
        <w:rFonts w:hint="eastAsia"/>
      </w:rPr>
    </w:lvl>
    <w:lvl w:ilvl="1" w:tentative="0">
      <w:start w:val="1"/>
      <w:numFmt w:val="lowerLetter"/>
      <w:lvlText w:val="%2)"/>
      <w:lvlJc w:val="left"/>
      <w:pPr>
        <w:ind w:left="1438" w:hanging="420"/>
      </w:pPr>
      <w:rPr>
        <w:rFonts w:hint="eastAsia"/>
      </w:rPr>
    </w:lvl>
    <w:lvl w:ilvl="2" w:tentative="0">
      <w:start w:val="1"/>
      <w:numFmt w:val="lowerRoman"/>
      <w:lvlText w:val="%3."/>
      <w:lvlJc w:val="right"/>
      <w:pPr>
        <w:ind w:left="1858" w:hanging="420"/>
      </w:pPr>
      <w:rPr>
        <w:rFonts w:hint="eastAsia"/>
      </w:rPr>
    </w:lvl>
    <w:lvl w:ilvl="3" w:tentative="0">
      <w:start w:val="1"/>
      <w:numFmt w:val="decimal"/>
      <w:lvlText w:val="%4、"/>
      <w:lvlJc w:val="left"/>
      <w:pPr>
        <w:ind w:left="2218" w:hanging="420"/>
      </w:pPr>
      <w:rPr>
        <w:rFonts w:hint="eastAsia"/>
      </w:rPr>
    </w:lvl>
    <w:lvl w:ilvl="4" w:tentative="0">
      <w:start w:val="1"/>
      <w:numFmt w:val="lowerLetter"/>
      <w:lvlText w:val="%5)"/>
      <w:lvlJc w:val="left"/>
      <w:pPr>
        <w:ind w:left="2698" w:hanging="420"/>
      </w:pPr>
      <w:rPr>
        <w:rFonts w:hint="eastAsia"/>
      </w:rPr>
    </w:lvl>
    <w:lvl w:ilvl="5" w:tentative="0">
      <w:start w:val="1"/>
      <w:numFmt w:val="lowerRoman"/>
      <w:lvlText w:val="%6."/>
      <w:lvlJc w:val="right"/>
      <w:pPr>
        <w:ind w:left="3118" w:hanging="420"/>
      </w:pPr>
      <w:rPr>
        <w:rFonts w:hint="eastAsia"/>
      </w:rPr>
    </w:lvl>
    <w:lvl w:ilvl="6" w:tentative="0">
      <w:start w:val="1"/>
      <w:numFmt w:val="decimal"/>
      <w:lvlText w:val="%7."/>
      <w:lvlJc w:val="left"/>
      <w:pPr>
        <w:ind w:left="3538" w:hanging="420"/>
      </w:pPr>
      <w:rPr>
        <w:rFonts w:hint="eastAsia"/>
      </w:rPr>
    </w:lvl>
    <w:lvl w:ilvl="7" w:tentative="0">
      <w:start w:val="1"/>
      <w:numFmt w:val="lowerLetter"/>
      <w:lvlText w:val="%8)"/>
      <w:lvlJc w:val="left"/>
      <w:pPr>
        <w:ind w:left="3958" w:hanging="420"/>
      </w:pPr>
      <w:rPr>
        <w:rFonts w:hint="eastAsia"/>
      </w:rPr>
    </w:lvl>
    <w:lvl w:ilvl="8" w:tentative="0">
      <w:start w:val="1"/>
      <w:numFmt w:val="lowerRoman"/>
      <w:lvlText w:val="%9."/>
      <w:lvlJc w:val="right"/>
      <w:pPr>
        <w:ind w:left="4378" w:hanging="420"/>
      </w:pPr>
      <w:rPr>
        <w:rFonts w:hint="eastAsia"/>
      </w:rPr>
    </w:lvl>
  </w:abstractNum>
  <w:abstractNum w:abstractNumId="8">
    <w:nsid w:val="7C1E920F"/>
    <w:multiLevelType w:val="singleLevel"/>
    <w:tmpl w:val="7C1E920F"/>
    <w:lvl w:ilvl="0" w:tentative="0">
      <w:start w:val="1"/>
      <w:numFmt w:val="decimal"/>
      <w:lvlText w:val="(%1)"/>
      <w:lvlJc w:val="left"/>
      <w:pPr>
        <w:ind w:left="425" w:hanging="425"/>
      </w:pPr>
      <w:rPr>
        <w:rFonts w:hint="default" w:asciiTheme="minorEastAsia" w:hAnsiTheme="minorEastAsia" w:eastAsiaTheme="minorEastAsia" w:cstheme="minorEastAsia"/>
      </w:rPr>
    </w:lvl>
  </w:abstractNum>
  <w:num w:numId="1">
    <w:abstractNumId w:val="0"/>
  </w:num>
  <w:num w:numId="2">
    <w:abstractNumId w:val="7"/>
  </w:num>
  <w:num w:numId="3">
    <w:abstractNumId w:val="5"/>
  </w:num>
  <w:num w:numId="4">
    <w:abstractNumId w:val="8"/>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DVmMWUyYTIxNzdmMmRlNDk3MzUwMTY3OWY4YmQifQ=="/>
  </w:docVars>
  <w:rsids>
    <w:rsidRoot w:val="00172A27"/>
    <w:rsid w:val="000010F7"/>
    <w:rsid w:val="00010A2C"/>
    <w:rsid w:val="00017E9D"/>
    <w:rsid w:val="000268B0"/>
    <w:rsid w:val="00031333"/>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2EE"/>
    <w:rsid w:val="000F1804"/>
    <w:rsid w:val="000F6086"/>
    <w:rsid w:val="000F7E96"/>
    <w:rsid w:val="00100959"/>
    <w:rsid w:val="00102DCF"/>
    <w:rsid w:val="00104BB6"/>
    <w:rsid w:val="00104E82"/>
    <w:rsid w:val="001062C7"/>
    <w:rsid w:val="00107B37"/>
    <w:rsid w:val="001106D3"/>
    <w:rsid w:val="00112DB4"/>
    <w:rsid w:val="0012370C"/>
    <w:rsid w:val="00123ABC"/>
    <w:rsid w:val="00126AA4"/>
    <w:rsid w:val="00154851"/>
    <w:rsid w:val="00163E10"/>
    <w:rsid w:val="001663A8"/>
    <w:rsid w:val="00170090"/>
    <w:rsid w:val="001723F9"/>
    <w:rsid w:val="00172A27"/>
    <w:rsid w:val="00184840"/>
    <w:rsid w:val="00191F52"/>
    <w:rsid w:val="0019405C"/>
    <w:rsid w:val="00195484"/>
    <w:rsid w:val="001A00AA"/>
    <w:rsid w:val="001A15DB"/>
    <w:rsid w:val="001B15C0"/>
    <w:rsid w:val="001C505A"/>
    <w:rsid w:val="001D0273"/>
    <w:rsid w:val="001D54D6"/>
    <w:rsid w:val="001F12A1"/>
    <w:rsid w:val="001F3462"/>
    <w:rsid w:val="001F43CD"/>
    <w:rsid w:val="001F54F9"/>
    <w:rsid w:val="00202293"/>
    <w:rsid w:val="0021109F"/>
    <w:rsid w:val="00215872"/>
    <w:rsid w:val="00225AC0"/>
    <w:rsid w:val="00234AAD"/>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2AC7"/>
    <w:rsid w:val="00303A69"/>
    <w:rsid w:val="00311A5C"/>
    <w:rsid w:val="00313D48"/>
    <w:rsid w:val="003153A1"/>
    <w:rsid w:val="003244C9"/>
    <w:rsid w:val="00331EDE"/>
    <w:rsid w:val="00336D2F"/>
    <w:rsid w:val="003438CD"/>
    <w:rsid w:val="00343E26"/>
    <w:rsid w:val="00344A25"/>
    <w:rsid w:val="00346988"/>
    <w:rsid w:val="00350E66"/>
    <w:rsid w:val="00353A28"/>
    <w:rsid w:val="003569AE"/>
    <w:rsid w:val="003574D9"/>
    <w:rsid w:val="003600AA"/>
    <w:rsid w:val="003618AC"/>
    <w:rsid w:val="00362A57"/>
    <w:rsid w:val="0037255D"/>
    <w:rsid w:val="00376FD0"/>
    <w:rsid w:val="0039196B"/>
    <w:rsid w:val="00392E5F"/>
    <w:rsid w:val="00396885"/>
    <w:rsid w:val="003A3F28"/>
    <w:rsid w:val="003A6CE5"/>
    <w:rsid w:val="003B07D5"/>
    <w:rsid w:val="003B0CC1"/>
    <w:rsid w:val="003B381F"/>
    <w:rsid w:val="003B56AA"/>
    <w:rsid w:val="003C0F47"/>
    <w:rsid w:val="003C16AB"/>
    <w:rsid w:val="003C19C7"/>
    <w:rsid w:val="003C46F8"/>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5FB1"/>
    <w:rsid w:val="005408A0"/>
    <w:rsid w:val="005429B8"/>
    <w:rsid w:val="0054799A"/>
    <w:rsid w:val="00552FDC"/>
    <w:rsid w:val="00557349"/>
    <w:rsid w:val="005576E3"/>
    <w:rsid w:val="0056119A"/>
    <w:rsid w:val="005709B9"/>
    <w:rsid w:val="00580417"/>
    <w:rsid w:val="0058241D"/>
    <w:rsid w:val="005844DC"/>
    <w:rsid w:val="00590B0C"/>
    <w:rsid w:val="005A03AF"/>
    <w:rsid w:val="005A3C9A"/>
    <w:rsid w:val="005B473C"/>
    <w:rsid w:val="005B7724"/>
    <w:rsid w:val="005B7EFE"/>
    <w:rsid w:val="005C0174"/>
    <w:rsid w:val="005C0589"/>
    <w:rsid w:val="005C526B"/>
    <w:rsid w:val="005D060C"/>
    <w:rsid w:val="005D5C7C"/>
    <w:rsid w:val="005D6A51"/>
    <w:rsid w:val="005D6DA0"/>
    <w:rsid w:val="005F247F"/>
    <w:rsid w:val="005F2CE0"/>
    <w:rsid w:val="005F395B"/>
    <w:rsid w:val="005F7DE6"/>
    <w:rsid w:val="00600C91"/>
    <w:rsid w:val="006113EC"/>
    <w:rsid w:val="00612847"/>
    <w:rsid w:val="00614238"/>
    <w:rsid w:val="00627809"/>
    <w:rsid w:val="0063248F"/>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6F0184"/>
    <w:rsid w:val="00704948"/>
    <w:rsid w:val="00707A65"/>
    <w:rsid w:val="00717FD2"/>
    <w:rsid w:val="007312E7"/>
    <w:rsid w:val="007335EF"/>
    <w:rsid w:val="00734F07"/>
    <w:rsid w:val="0073633E"/>
    <w:rsid w:val="00762592"/>
    <w:rsid w:val="007676CD"/>
    <w:rsid w:val="0077139D"/>
    <w:rsid w:val="00772F48"/>
    <w:rsid w:val="00774DD1"/>
    <w:rsid w:val="007750E1"/>
    <w:rsid w:val="00776AB8"/>
    <w:rsid w:val="00791089"/>
    <w:rsid w:val="007A0356"/>
    <w:rsid w:val="007B016A"/>
    <w:rsid w:val="007B2F6E"/>
    <w:rsid w:val="007C6E7F"/>
    <w:rsid w:val="007D76DB"/>
    <w:rsid w:val="007E0AA4"/>
    <w:rsid w:val="007E4F45"/>
    <w:rsid w:val="007F27AC"/>
    <w:rsid w:val="007F3349"/>
    <w:rsid w:val="007F3E7C"/>
    <w:rsid w:val="007F5934"/>
    <w:rsid w:val="008057C0"/>
    <w:rsid w:val="00807F0D"/>
    <w:rsid w:val="00814141"/>
    <w:rsid w:val="00826279"/>
    <w:rsid w:val="00842944"/>
    <w:rsid w:val="0086682C"/>
    <w:rsid w:val="008704E6"/>
    <w:rsid w:val="0087757B"/>
    <w:rsid w:val="00885579"/>
    <w:rsid w:val="00887794"/>
    <w:rsid w:val="008915D0"/>
    <w:rsid w:val="008A6E4A"/>
    <w:rsid w:val="008B65E7"/>
    <w:rsid w:val="008B6CF7"/>
    <w:rsid w:val="008C54F1"/>
    <w:rsid w:val="008D4002"/>
    <w:rsid w:val="008D5E05"/>
    <w:rsid w:val="008D7C31"/>
    <w:rsid w:val="008F4F91"/>
    <w:rsid w:val="009021D5"/>
    <w:rsid w:val="00903015"/>
    <w:rsid w:val="0091287C"/>
    <w:rsid w:val="00912D64"/>
    <w:rsid w:val="009153D8"/>
    <w:rsid w:val="009243CD"/>
    <w:rsid w:val="009323DC"/>
    <w:rsid w:val="009336D7"/>
    <w:rsid w:val="009353EC"/>
    <w:rsid w:val="00940CD4"/>
    <w:rsid w:val="00950FF5"/>
    <w:rsid w:val="0095131B"/>
    <w:rsid w:val="009618CA"/>
    <w:rsid w:val="00974893"/>
    <w:rsid w:val="0098781C"/>
    <w:rsid w:val="00990075"/>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4F69"/>
    <w:rsid w:val="00A7691E"/>
    <w:rsid w:val="00A82C14"/>
    <w:rsid w:val="00A90175"/>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2697"/>
    <w:rsid w:val="00B06EC7"/>
    <w:rsid w:val="00B23D57"/>
    <w:rsid w:val="00B24469"/>
    <w:rsid w:val="00B34982"/>
    <w:rsid w:val="00B353C8"/>
    <w:rsid w:val="00B44977"/>
    <w:rsid w:val="00B453B7"/>
    <w:rsid w:val="00B51BA9"/>
    <w:rsid w:val="00B5513B"/>
    <w:rsid w:val="00B5522D"/>
    <w:rsid w:val="00B559F0"/>
    <w:rsid w:val="00B630B2"/>
    <w:rsid w:val="00B63B61"/>
    <w:rsid w:val="00B6506C"/>
    <w:rsid w:val="00B65416"/>
    <w:rsid w:val="00B70672"/>
    <w:rsid w:val="00B813B3"/>
    <w:rsid w:val="00B844A6"/>
    <w:rsid w:val="00B926D4"/>
    <w:rsid w:val="00B9451C"/>
    <w:rsid w:val="00B97C9D"/>
    <w:rsid w:val="00BA4C97"/>
    <w:rsid w:val="00BA520B"/>
    <w:rsid w:val="00BA555D"/>
    <w:rsid w:val="00BB087A"/>
    <w:rsid w:val="00BB0C3E"/>
    <w:rsid w:val="00BC1F06"/>
    <w:rsid w:val="00BC44F1"/>
    <w:rsid w:val="00BD2A83"/>
    <w:rsid w:val="00BD3ECC"/>
    <w:rsid w:val="00BE0B03"/>
    <w:rsid w:val="00BF38B3"/>
    <w:rsid w:val="00BF58E1"/>
    <w:rsid w:val="00BF597B"/>
    <w:rsid w:val="00BF6F1C"/>
    <w:rsid w:val="00BF71A1"/>
    <w:rsid w:val="00C06432"/>
    <w:rsid w:val="00C1565B"/>
    <w:rsid w:val="00C254ED"/>
    <w:rsid w:val="00C2780C"/>
    <w:rsid w:val="00C30404"/>
    <w:rsid w:val="00C31BC3"/>
    <w:rsid w:val="00C33034"/>
    <w:rsid w:val="00C4015F"/>
    <w:rsid w:val="00C42FB2"/>
    <w:rsid w:val="00C47701"/>
    <w:rsid w:val="00C56B8C"/>
    <w:rsid w:val="00C64F7A"/>
    <w:rsid w:val="00C70567"/>
    <w:rsid w:val="00C7255A"/>
    <w:rsid w:val="00C75D14"/>
    <w:rsid w:val="00C81970"/>
    <w:rsid w:val="00C87572"/>
    <w:rsid w:val="00C924C2"/>
    <w:rsid w:val="00CA6CA1"/>
    <w:rsid w:val="00CB4EDE"/>
    <w:rsid w:val="00CB598A"/>
    <w:rsid w:val="00CC78A9"/>
    <w:rsid w:val="00CD3BB4"/>
    <w:rsid w:val="00CD4431"/>
    <w:rsid w:val="00CD6C8D"/>
    <w:rsid w:val="00D02E31"/>
    <w:rsid w:val="00D0688C"/>
    <w:rsid w:val="00D145B5"/>
    <w:rsid w:val="00D14F24"/>
    <w:rsid w:val="00D15586"/>
    <w:rsid w:val="00D20235"/>
    <w:rsid w:val="00D21EA3"/>
    <w:rsid w:val="00D23051"/>
    <w:rsid w:val="00D25980"/>
    <w:rsid w:val="00D27B86"/>
    <w:rsid w:val="00D33B55"/>
    <w:rsid w:val="00D35087"/>
    <w:rsid w:val="00D37747"/>
    <w:rsid w:val="00D378FC"/>
    <w:rsid w:val="00D70BD3"/>
    <w:rsid w:val="00D70EF2"/>
    <w:rsid w:val="00D71506"/>
    <w:rsid w:val="00D720D1"/>
    <w:rsid w:val="00D72EE2"/>
    <w:rsid w:val="00D75AC1"/>
    <w:rsid w:val="00D85148"/>
    <w:rsid w:val="00D95A54"/>
    <w:rsid w:val="00DA1B15"/>
    <w:rsid w:val="00DA2736"/>
    <w:rsid w:val="00DA3243"/>
    <w:rsid w:val="00DA7662"/>
    <w:rsid w:val="00DC7F8C"/>
    <w:rsid w:val="00DD0990"/>
    <w:rsid w:val="00DD38BC"/>
    <w:rsid w:val="00DD53F9"/>
    <w:rsid w:val="00DE1CE9"/>
    <w:rsid w:val="00DE4338"/>
    <w:rsid w:val="00DE66AF"/>
    <w:rsid w:val="00DF458C"/>
    <w:rsid w:val="00DF6897"/>
    <w:rsid w:val="00E011D0"/>
    <w:rsid w:val="00E06082"/>
    <w:rsid w:val="00E07096"/>
    <w:rsid w:val="00E239C5"/>
    <w:rsid w:val="00E26C85"/>
    <w:rsid w:val="00E319F7"/>
    <w:rsid w:val="00E31BE8"/>
    <w:rsid w:val="00E320E1"/>
    <w:rsid w:val="00E419DD"/>
    <w:rsid w:val="00E41B9E"/>
    <w:rsid w:val="00E41F90"/>
    <w:rsid w:val="00E447D6"/>
    <w:rsid w:val="00E452BF"/>
    <w:rsid w:val="00E54591"/>
    <w:rsid w:val="00E579AB"/>
    <w:rsid w:val="00E77E15"/>
    <w:rsid w:val="00E84F84"/>
    <w:rsid w:val="00E95E8D"/>
    <w:rsid w:val="00EA158B"/>
    <w:rsid w:val="00EA7AEC"/>
    <w:rsid w:val="00EA7F9F"/>
    <w:rsid w:val="00EC1A89"/>
    <w:rsid w:val="00EC4849"/>
    <w:rsid w:val="00ED1646"/>
    <w:rsid w:val="00ED18A4"/>
    <w:rsid w:val="00ED3C13"/>
    <w:rsid w:val="00ED6F2B"/>
    <w:rsid w:val="00EE1D17"/>
    <w:rsid w:val="00EE59D7"/>
    <w:rsid w:val="00EF1E7A"/>
    <w:rsid w:val="00EF7951"/>
    <w:rsid w:val="00F04630"/>
    <w:rsid w:val="00F04EEA"/>
    <w:rsid w:val="00F21788"/>
    <w:rsid w:val="00F236BA"/>
    <w:rsid w:val="00F23879"/>
    <w:rsid w:val="00F40803"/>
    <w:rsid w:val="00F43F0D"/>
    <w:rsid w:val="00F514BD"/>
    <w:rsid w:val="00F53125"/>
    <w:rsid w:val="00F57294"/>
    <w:rsid w:val="00F64E47"/>
    <w:rsid w:val="00F67665"/>
    <w:rsid w:val="00F75290"/>
    <w:rsid w:val="00F7722B"/>
    <w:rsid w:val="00F81D4E"/>
    <w:rsid w:val="00F9023C"/>
    <w:rsid w:val="00F91583"/>
    <w:rsid w:val="00FA44D7"/>
    <w:rsid w:val="00FA5F03"/>
    <w:rsid w:val="00FA66F4"/>
    <w:rsid w:val="00FB083F"/>
    <w:rsid w:val="00FC707E"/>
    <w:rsid w:val="00FD5CA3"/>
    <w:rsid w:val="00FD70E3"/>
    <w:rsid w:val="00FE2554"/>
    <w:rsid w:val="00FE2DAD"/>
    <w:rsid w:val="00FF1827"/>
    <w:rsid w:val="01685FB7"/>
    <w:rsid w:val="02720FAE"/>
    <w:rsid w:val="02A86FE5"/>
    <w:rsid w:val="02D12E38"/>
    <w:rsid w:val="030B140F"/>
    <w:rsid w:val="034C1066"/>
    <w:rsid w:val="03B107D8"/>
    <w:rsid w:val="04620729"/>
    <w:rsid w:val="049061FF"/>
    <w:rsid w:val="04D12864"/>
    <w:rsid w:val="04E856CC"/>
    <w:rsid w:val="04F22303"/>
    <w:rsid w:val="05254337"/>
    <w:rsid w:val="053558FE"/>
    <w:rsid w:val="054C2DF1"/>
    <w:rsid w:val="0567603A"/>
    <w:rsid w:val="059E126D"/>
    <w:rsid w:val="05B6468E"/>
    <w:rsid w:val="05DF4684"/>
    <w:rsid w:val="05E354F1"/>
    <w:rsid w:val="05EC0C96"/>
    <w:rsid w:val="05F01F10"/>
    <w:rsid w:val="05F6047C"/>
    <w:rsid w:val="06052216"/>
    <w:rsid w:val="063631F7"/>
    <w:rsid w:val="066E22C1"/>
    <w:rsid w:val="06A028F3"/>
    <w:rsid w:val="06BA24EB"/>
    <w:rsid w:val="072042EC"/>
    <w:rsid w:val="072D5AB5"/>
    <w:rsid w:val="076E0455"/>
    <w:rsid w:val="07A528E9"/>
    <w:rsid w:val="07D53FEE"/>
    <w:rsid w:val="08653596"/>
    <w:rsid w:val="08DA412F"/>
    <w:rsid w:val="09276995"/>
    <w:rsid w:val="097D347B"/>
    <w:rsid w:val="09A6029E"/>
    <w:rsid w:val="09F007C2"/>
    <w:rsid w:val="0A7A73AC"/>
    <w:rsid w:val="0B291FCB"/>
    <w:rsid w:val="0BC01C61"/>
    <w:rsid w:val="0BED0E4A"/>
    <w:rsid w:val="0BF61251"/>
    <w:rsid w:val="0C0F2292"/>
    <w:rsid w:val="0CB71308"/>
    <w:rsid w:val="0CCA774A"/>
    <w:rsid w:val="0CF60319"/>
    <w:rsid w:val="0D307566"/>
    <w:rsid w:val="0D601787"/>
    <w:rsid w:val="0D7B171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C209E5"/>
    <w:rsid w:val="12C800F8"/>
    <w:rsid w:val="135411BA"/>
    <w:rsid w:val="137C304B"/>
    <w:rsid w:val="139A638B"/>
    <w:rsid w:val="13B47AA3"/>
    <w:rsid w:val="13F74301"/>
    <w:rsid w:val="140938E2"/>
    <w:rsid w:val="141B01B2"/>
    <w:rsid w:val="141B62BF"/>
    <w:rsid w:val="14516326"/>
    <w:rsid w:val="14BB2CFE"/>
    <w:rsid w:val="14CD20E1"/>
    <w:rsid w:val="14EB69F4"/>
    <w:rsid w:val="15555467"/>
    <w:rsid w:val="155D47DA"/>
    <w:rsid w:val="15BD1531"/>
    <w:rsid w:val="15D25EF5"/>
    <w:rsid w:val="15F51AD4"/>
    <w:rsid w:val="164C3028"/>
    <w:rsid w:val="16594A12"/>
    <w:rsid w:val="165D7A45"/>
    <w:rsid w:val="16D35477"/>
    <w:rsid w:val="16D874C0"/>
    <w:rsid w:val="16E97EB5"/>
    <w:rsid w:val="17165675"/>
    <w:rsid w:val="17217D41"/>
    <w:rsid w:val="176D5B34"/>
    <w:rsid w:val="179D0396"/>
    <w:rsid w:val="1851335B"/>
    <w:rsid w:val="185D57D2"/>
    <w:rsid w:val="18D15B40"/>
    <w:rsid w:val="18EF74A8"/>
    <w:rsid w:val="18FA6843"/>
    <w:rsid w:val="18FB6AC3"/>
    <w:rsid w:val="19195B66"/>
    <w:rsid w:val="19286FF6"/>
    <w:rsid w:val="193E0151"/>
    <w:rsid w:val="196C0FCF"/>
    <w:rsid w:val="196F483D"/>
    <w:rsid w:val="19881079"/>
    <w:rsid w:val="19987F1A"/>
    <w:rsid w:val="19C15081"/>
    <w:rsid w:val="19E80BA0"/>
    <w:rsid w:val="19EE400D"/>
    <w:rsid w:val="1A5F0585"/>
    <w:rsid w:val="1A636FFE"/>
    <w:rsid w:val="1AAA40DA"/>
    <w:rsid w:val="1AF90E9F"/>
    <w:rsid w:val="1B061CAD"/>
    <w:rsid w:val="1B1A0064"/>
    <w:rsid w:val="1B6675CA"/>
    <w:rsid w:val="1B736EF9"/>
    <w:rsid w:val="1C373EE1"/>
    <w:rsid w:val="1C414476"/>
    <w:rsid w:val="1C506A6A"/>
    <w:rsid w:val="1C506BFF"/>
    <w:rsid w:val="1C602261"/>
    <w:rsid w:val="1C797113"/>
    <w:rsid w:val="1C7D7957"/>
    <w:rsid w:val="1C8470ED"/>
    <w:rsid w:val="1CEB045F"/>
    <w:rsid w:val="1D18535B"/>
    <w:rsid w:val="1D6C3E79"/>
    <w:rsid w:val="1DFA6772"/>
    <w:rsid w:val="1E0D5AD1"/>
    <w:rsid w:val="1E40515F"/>
    <w:rsid w:val="1E405DAF"/>
    <w:rsid w:val="1E415F10"/>
    <w:rsid w:val="1EA0512E"/>
    <w:rsid w:val="1EAE6568"/>
    <w:rsid w:val="1EBA5C7E"/>
    <w:rsid w:val="1EF746E4"/>
    <w:rsid w:val="1F8D7C8D"/>
    <w:rsid w:val="1FC35AEA"/>
    <w:rsid w:val="1FF75154"/>
    <w:rsid w:val="205474AB"/>
    <w:rsid w:val="205F3043"/>
    <w:rsid w:val="208F0F5E"/>
    <w:rsid w:val="20D73569"/>
    <w:rsid w:val="20E27A80"/>
    <w:rsid w:val="210F3363"/>
    <w:rsid w:val="21147BDB"/>
    <w:rsid w:val="213826C0"/>
    <w:rsid w:val="2155688A"/>
    <w:rsid w:val="21B71529"/>
    <w:rsid w:val="225621F2"/>
    <w:rsid w:val="22862D59"/>
    <w:rsid w:val="231776BB"/>
    <w:rsid w:val="23463655"/>
    <w:rsid w:val="236F7AEB"/>
    <w:rsid w:val="23CC2F5F"/>
    <w:rsid w:val="240206EA"/>
    <w:rsid w:val="24252099"/>
    <w:rsid w:val="242846B4"/>
    <w:rsid w:val="24A60D09"/>
    <w:rsid w:val="25321962"/>
    <w:rsid w:val="25952F71"/>
    <w:rsid w:val="25D332C7"/>
    <w:rsid w:val="25FC6155"/>
    <w:rsid w:val="260F0AF6"/>
    <w:rsid w:val="26112063"/>
    <w:rsid w:val="261B7C46"/>
    <w:rsid w:val="26451E51"/>
    <w:rsid w:val="266F55E2"/>
    <w:rsid w:val="26D76D12"/>
    <w:rsid w:val="27BA08BF"/>
    <w:rsid w:val="27C258C1"/>
    <w:rsid w:val="28710761"/>
    <w:rsid w:val="287C2CFC"/>
    <w:rsid w:val="287C6F7D"/>
    <w:rsid w:val="28D81FD3"/>
    <w:rsid w:val="28DF4458"/>
    <w:rsid w:val="290A75C0"/>
    <w:rsid w:val="29C50E14"/>
    <w:rsid w:val="29CF7081"/>
    <w:rsid w:val="29FD7365"/>
    <w:rsid w:val="2A191732"/>
    <w:rsid w:val="2A1E3A22"/>
    <w:rsid w:val="2A2B6456"/>
    <w:rsid w:val="2A482FF8"/>
    <w:rsid w:val="2A4B0842"/>
    <w:rsid w:val="2A5942A5"/>
    <w:rsid w:val="2A8804BC"/>
    <w:rsid w:val="2A981C17"/>
    <w:rsid w:val="2AAF13EB"/>
    <w:rsid w:val="2AD83C81"/>
    <w:rsid w:val="2AF61B4E"/>
    <w:rsid w:val="2B501ADE"/>
    <w:rsid w:val="2C1F2784"/>
    <w:rsid w:val="2C2F6EDB"/>
    <w:rsid w:val="2C3F36B7"/>
    <w:rsid w:val="2C54542A"/>
    <w:rsid w:val="2CD54397"/>
    <w:rsid w:val="2CEA67A7"/>
    <w:rsid w:val="2D266DEB"/>
    <w:rsid w:val="2D2A3335"/>
    <w:rsid w:val="2D5C4E2B"/>
    <w:rsid w:val="2E8F10A5"/>
    <w:rsid w:val="2EE46ADD"/>
    <w:rsid w:val="2F0A67B2"/>
    <w:rsid w:val="2F665521"/>
    <w:rsid w:val="2F8533FD"/>
    <w:rsid w:val="2F906EB1"/>
    <w:rsid w:val="2F962913"/>
    <w:rsid w:val="2F9B06B8"/>
    <w:rsid w:val="2FE7681F"/>
    <w:rsid w:val="301659B3"/>
    <w:rsid w:val="30343FCE"/>
    <w:rsid w:val="3154054C"/>
    <w:rsid w:val="31B63045"/>
    <w:rsid w:val="31E82ECC"/>
    <w:rsid w:val="32114335"/>
    <w:rsid w:val="32275E11"/>
    <w:rsid w:val="324E3934"/>
    <w:rsid w:val="32707C0B"/>
    <w:rsid w:val="327150BF"/>
    <w:rsid w:val="32A07A99"/>
    <w:rsid w:val="32B36CD5"/>
    <w:rsid w:val="32D93545"/>
    <w:rsid w:val="32DE6128"/>
    <w:rsid w:val="32F946BC"/>
    <w:rsid w:val="33966F7B"/>
    <w:rsid w:val="33B97A76"/>
    <w:rsid w:val="33C37E7C"/>
    <w:rsid w:val="34717CAC"/>
    <w:rsid w:val="34883736"/>
    <w:rsid w:val="34D42718"/>
    <w:rsid w:val="352C5A4A"/>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E50520"/>
    <w:rsid w:val="3A240B7B"/>
    <w:rsid w:val="3A4A7157"/>
    <w:rsid w:val="3A690467"/>
    <w:rsid w:val="3B04145B"/>
    <w:rsid w:val="3B0F3170"/>
    <w:rsid w:val="3B8E4F1C"/>
    <w:rsid w:val="3BA13266"/>
    <w:rsid w:val="3BC963CA"/>
    <w:rsid w:val="3C90315B"/>
    <w:rsid w:val="3CB62371"/>
    <w:rsid w:val="3CEC5051"/>
    <w:rsid w:val="3D3E5AA6"/>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7138FD"/>
    <w:rsid w:val="41AD694D"/>
    <w:rsid w:val="41EF30FD"/>
    <w:rsid w:val="41FD3552"/>
    <w:rsid w:val="422B75F0"/>
    <w:rsid w:val="4233044E"/>
    <w:rsid w:val="423D052E"/>
    <w:rsid w:val="428728C4"/>
    <w:rsid w:val="42D4161D"/>
    <w:rsid w:val="430F518E"/>
    <w:rsid w:val="43576D87"/>
    <w:rsid w:val="43706816"/>
    <w:rsid w:val="437A7A45"/>
    <w:rsid w:val="43935A08"/>
    <w:rsid w:val="43A26965"/>
    <w:rsid w:val="444B6AF5"/>
    <w:rsid w:val="44CE354C"/>
    <w:rsid w:val="450E65DF"/>
    <w:rsid w:val="45384E3D"/>
    <w:rsid w:val="45612879"/>
    <w:rsid w:val="457E5CEC"/>
    <w:rsid w:val="45882FB9"/>
    <w:rsid w:val="458D5711"/>
    <w:rsid w:val="45912341"/>
    <w:rsid w:val="45960B26"/>
    <w:rsid w:val="45B80E9C"/>
    <w:rsid w:val="45BA6065"/>
    <w:rsid w:val="45BF49CD"/>
    <w:rsid w:val="45CD76FA"/>
    <w:rsid w:val="461C01FD"/>
    <w:rsid w:val="462701A9"/>
    <w:rsid w:val="46524E1F"/>
    <w:rsid w:val="46B049C2"/>
    <w:rsid w:val="46D166BB"/>
    <w:rsid w:val="46F34A09"/>
    <w:rsid w:val="477F61D9"/>
    <w:rsid w:val="47FD4811"/>
    <w:rsid w:val="482E7BFF"/>
    <w:rsid w:val="484213A5"/>
    <w:rsid w:val="48606DBA"/>
    <w:rsid w:val="48C36E0C"/>
    <w:rsid w:val="48FD1A5F"/>
    <w:rsid w:val="49C95D75"/>
    <w:rsid w:val="49D211A4"/>
    <w:rsid w:val="49EA426D"/>
    <w:rsid w:val="4A151902"/>
    <w:rsid w:val="4A31377F"/>
    <w:rsid w:val="4A73512E"/>
    <w:rsid w:val="4AE5356D"/>
    <w:rsid w:val="4AFA7E1B"/>
    <w:rsid w:val="4B4C16BB"/>
    <w:rsid w:val="4BEC0DC7"/>
    <w:rsid w:val="4C386EFF"/>
    <w:rsid w:val="4C3A3D07"/>
    <w:rsid w:val="4C924700"/>
    <w:rsid w:val="4CA8585B"/>
    <w:rsid w:val="4CE149DA"/>
    <w:rsid w:val="4D3C70D3"/>
    <w:rsid w:val="4D3D038A"/>
    <w:rsid w:val="4D544F46"/>
    <w:rsid w:val="4D714D6A"/>
    <w:rsid w:val="4D877E54"/>
    <w:rsid w:val="4DDA3959"/>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857513"/>
    <w:rsid w:val="50905654"/>
    <w:rsid w:val="50AB0E3E"/>
    <w:rsid w:val="50E514E5"/>
    <w:rsid w:val="50F61AAB"/>
    <w:rsid w:val="516C1E9D"/>
    <w:rsid w:val="51726C29"/>
    <w:rsid w:val="51E127AC"/>
    <w:rsid w:val="51EB6441"/>
    <w:rsid w:val="524D4EF5"/>
    <w:rsid w:val="526A52FA"/>
    <w:rsid w:val="52D10904"/>
    <w:rsid w:val="53062239"/>
    <w:rsid w:val="5315661C"/>
    <w:rsid w:val="53345336"/>
    <w:rsid w:val="5342612E"/>
    <w:rsid w:val="53DE577C"/>
    <w:rsid w:val="54227AAC"/>
    <w:rsid w:val="542A0F21"/>
    <w:rsid w:val="542A4D62"/>
    <w:rsid w:val="54491C1E"/>
    <w:rsid w:val="545F1823"/>
    <w:rsid w:val="546D0650"/>
    <w:rsid w:val="55433A19"/>
    <w:rsid w:val="55D63C3C"/>
    <w:rsid w:val="55DE04CB"/>
    <w:rsid w:val="56413AF6"/>
    <w:rsid w:val="56472A8C"/>
    <w:rsid w:val="564F6EF5"/>
    <w:rsid w:val="56564FCA"/>
    <w:rsid w:val="5666402F"/>
    <w:rsid w:val="56725903"/>
    <w:rsid w:val="56C66DA8"/>
    <w:rsid w:val="56E45609"/>
    <w:rsid w:val="575F35E4"/>
    <w:rsid w:val="57793ADD"/>
    <w:rsid w:val="57AA3262"/>
    <w:rsid w:val="581866E5"/>
    <w:rsid w:val="58592D87"/>
    <w:rsid w:val="585E6CA3"/>
    <w:rsid w:val="58836505"/>
    <w:rsid w:val="58A00E03"/>
    <w:rsid w:val="58ED7FC4"/>
    <w:rsid w:val="58F27FC9"/>
    <w:rsid w:val="597242E6"/>
    <w:rsid w:val="598060BC"/>
    <w:rsid w:val="5A510F35"/>
    <w:rsid w:val="5A706529"/>
    <w:rsid w:val="5A7B3A7B"/>
    <w:rsid w:val="5B086921"/>
    <w:rsid w:val="5B1006AD"/>
    <w:rsid w:val="5B575C21"/>
    <w:rsid w:val="5B5A181F"/>
    <w:rsid w:val="5B923CE9"/>
    <w:rsid w:val="5BA42926"/>
    <w:rsid w:val="5BAA4297"/>
    <w:rsid w:val="5BC17C67"/>
    <w:rsid w:val="5C4443B0"/>
    <w:rsid w:val="5C514330"/>
    <w:rsid w:val="5C8B158F"/>
    <w:rsid w:val="5C991C9A"/>
    <w:rsid w:val="5C9D16DC"/>
    <w:rsid w:val="5CEB6FD5"/>
    <w:rsid w:val="5DB93C9E"/>
    <w:rsid w:val="5DC619CA"/>
    <w:rsid w:val="5DF0298D"/>
    <w:rsid w:val="5DF519B1"/>
    <w:rsid w:val="5E383DF4"/>
    <w:rsid w:val="5E690C0A"/>
    <w:rsid w:val="5F436758"/>
    <w:rsid w:val="5FB90AD6"/>
    <w:rsid w:val="5FF24D49"/>
    <w:rsid w:val="609D7C37"/>
    <w:rsid w:val="60E86AF7"/>
    <w:rsid w:val="60EB0AD0"/>
    <w:rsid w:val="6105724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1E0BA6"/>
    <w:rsid w:val="642B13BF"/>
    <w:rsid w:val="64BD40B0"/>
    <w:rsid w:val="64FF549A"/>
    <w:rsid w:val="65403108"/>
    <w:rsid w:val="6566639D"/>
    <w:rsid w:val="6591780F"/>
    <w:rsid w:val="65B20DB6"/>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F2D50F8"/>
    <w:rsid w:val="6F303C5D"/>
    <w:rsid w:val="6F390094"/>
    <w:rsid w:val="6FAF6FAF"/>
    <w:rsid w:val="706922AD"/>
    <w:rsid w:val="70830EBB"/>
    <w:rsid w:val="70A169F1"/>
    <w:rsid w:val="70DC6E81"/>
    <w:rsid w:val="70F55F55"/>
    <w:rsid w:val="712C362C"/>
    <w:rsid w:val="712F6639"/>
    <w:rsid w:val="715A08F7"/>
    <w:rsid w:val="718E4116"/>
    <w:rsid w:val="71A8108B"/>
    <w:rsid w:val="71CA211E"/>
    <w:rsid w:val="72C654FA"/>
    <w:rsid w:val="731344EC"/>
    <w:rsid w:val="73311534"/>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9F7475"/>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404F19"/>
    <w:rsid w:val="796C2A2D"/>
    <w:rsid w:val="79736157"/>
    <w:rsid w:val="79DD759B"/>
    <w:rsid w:val="79DF4D9F"/>
    <w:rsid w:val="79E267FC"/>
    <w:rsid w:val="7A2347C6"/>
    <w:rsid w:val="7A9D66E6"/>
    <w:rsid w:val="7AAA710A"/>
    <w:rsid w:val="7B6D5151"/>
    <w:rsid w:val="7B6E626A"/>
    <w:rsid w:val="7B77182C"/>
    <w:rsid w:val="7B956B6E"/>
    <w:rsid w:val="7BD351A9"/>
    <w:rsid w:val="7C164623"/>
    <w:rsid w:val="7C3061FF"/>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5">
    <w:name w:val="heading 3"/>
    <w:basedOn w:val="1"/>
    <w:next w:val="1"/>
    <w:autoRedefine/>
    <w:qFormat/>
    <w:uiPriority w:val="0"/>
    <w:pPr>
      <w:keepNext/>
      <w:tabs>
        <w:tab w:val="left" w:pos="360"/>
      </w:tabs>
      <w:spacing w:line="216" w:lineRule="auto"/>
      <w:ind w:left="284" w:hanging="284"/>
      <w:outlineLvl w:val="2"/>
    </w:pPr>
    <w:rPr>
      <w:rFonts w:ascii="黑体" w:eastAsia="黑体"/>
      <w:b/>
      <w:bCs/>
      <w:sz w:val="24"/>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autoRedefine/>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tabs>
        <w:tab w:val="right" w:leader="dot" w:pos="9402"/>
      </w:tabs>
      <w:spacing w:before="120" w:after="120"/>
      <w:jc w:val="left"/>
    </w:pPr>
    <w:rPr>
      <w:rFonts w:ascii="宋体" w:hAnsi="宋体"/>
      <w:b/>
      <w:bCs/>
      <w:caps/>
      <w:sz w:val="24"/>
    </w:rPr>
  </w:style>
  <w:style w:type="paragraph" w:styleId="7">
    <w:name w:val="toc 7"/>
    <w:basedOn w:val="1"/>
    <w:next w:val="1"/>
    <w:qFormat/>
    <w:uiPriority w:val="0"/>
    <w:pPr>
      <w:ind w:left="2520" w:leftChars="1200"/>
    </w:pPr>
  </w:style>
  <w:style w:type="paragraph" w:styleId="8">
    <w:name w:val="Normal Indent"/>
    <w:basedOn w:val="1"/>
    <w:autoRedefine/>
    <w:qFormat/>
    <w:uiPriority w:val="0"/>
    <w:pPr>
      <w:autoSpaceDE w:val="0"/>
      <w:autoSpaceDN w:val="0"/>
      <w:adjustRightInd w:val="0"/>
      <w:ind w:firstLine="488"/>
      <w:textAlignment w:val="baseline"/>
    </w:pPr>
    <w:rPr>
      <w:kern w:val="0"/>
      <w:sz w:val="24"/>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List Bullet"/>
    <w:basedOn w:val="1"/>
    <w:autoRedefine/>
    <w:qFormat/>
    <w:uiPriority w:val="0"/>
    <w:pPr>
      <w:tabs>
        <w:tab w:val="left" w:pos="360"/>
      </w:tabs>
      <w:ind w:left="360" w:hanging="360"/>
    </w:pPr>
  </w:style>
  <w:style w:type="paragraph" w:styleId="11">
    <w:name w:val="Document Map"/>
    <w:basedOn w:val="1"/>
    <w:autoRedefine/>
    <w:qFormat/>
    <w:uiPriority w:val="0"/>
    <w:pPr>
      <w:shd w:val="clear" w:color="auto" w:fill="000080"/>
    </w:pPr>
  </w:style>
  <w:style w:type="paragraph" w:styleId="12">
    <w:name w:val="annotation text"/>
    <w:basedOn w:val="1"/>
    <w:semiHidden/>
    <w:qFormat/>
    <w:uiPriority w:val="0"/>
    <w:pPr>
      <w:jc w:val="left"/>
    </w:pPr>
  </w:style>
  <w:style w:type="paragraph" w:styleId="13">
    <w:name w:val="Body Text"/>
    <w:basedOn w:val="1"/>
    <w:next w:val="14"/>
    <w:autoRedefine/>
    <w:qFormat/>
    <w:uiPriority w:val="0"/>
    <w:pPr>
      <w:snapToGrid w:val="0"/>
      <w:spacing w:line="360" w:lineRule="auto"/>
    </w:pPr>
    <w:rPr>
      <w:sz w:val="24"/>
      <w:szCs w:val="20"/>
    </w:rPr>
  </w:style>
  <w:style w:type="paragraph" w:styleId="14">
    <w:name w:val="Body Text First Indent"/>
    <w:basedOn w:val="13"/>
    <w:next w:val="15"/>
    <w:autoRedefine/>
    <w:qFormat/>
    <w:uiPriority w:val="0"/>
    <w:pPr>
      <w:snapToGrid/>
      <w:spacing w:after="120" w:line="240" w:lineRule="auto"/>
      <w:ind w:firstLine="420" w:firstLineChars="100"/>
    </w:pPr>
    <w:rPr>
      <w:sz w:val="21"/>
      <w:szCs w:val="24"/>
    </w:rPr>
  </w:style>
  <w:style w:type="paragraph" w:styleId="15">
    <w:name w:val="toc 6"/>
    <w:basedOn w:val="1"/>
    <w:next w:val="1"/>
    <w:autoRedefine/>
    <w:qFormat/>
    <w:uiPriority w:val="0"/>
    <w:pPr>
      <w:ind w:left="2100" w:leftChars="1000"/>
    </w:pPr>
  </w:style>
  <w:style w:type="paragraph" w:styleId="16">
    <w:name w:val="Body Text Indent"/>
    <w:basedOn w:val="1"/>
    <w:autoRedefine/>
    <w:qFormat/>
    <w:uiPriority w:val="0"/>
    <w:pPr>
      <w:ind w:firstLine="420"/>
    </w:pPr>
    <w:rPr>
      <w:sz w:val="24"/>
      <w:szCs w:val="20"/>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0"/>
    <w:pPr>
      <w:tabs>
        <w:tab w:val="right" w:leader="dot" w:pos="9402"/>
      </w:tabs>
      <w:ind w:left="420"/>
      <w:jc w:val="left"/>
    </w:pPr>
  </w:style>
  <w:style w:type="paragraph" w:styleId="19">
    <w:name w:val="Plain Text"/>
    <w:basedOn w:val="1"/>
    <w:link w:val="41"/>
    <w:qFormat/>
    <w:uiPriority w:val="0"/>
    <w:rPr>
      <w:rFonts w:ascii="宋体" w:hAnsi="Courier New" w:cs="Courier New"/>
      <w:szCs w:val="21"/>
    </w:rPr>
  </w:style>
  <w:style w:type="paragraph" w:styleId="20">
    <w:name w:val="toc 8"/>
    <w:basedOn w:val="1"/>
    <w:next w:val="1"/>
    <w:qFormat/>
    <w:uiPriority w:val="0"/>
    <w:pPr>
      <w:ind w:left="2940" w:leftChars="1400"/>
    </w:pPr>
  </w:style>
  <w:style w:type="paragraph" w:styleId="21">
    <w:name w:val="Date"/>
    <w:basedOn w:val="1"/>
    <w:next w:val="1"/>
    <w:link w:val="42"/>
    <w:qFormat/>
    <w:uiPriority w:val="0"/>
    <w:rPr>
      <w:sz w:val="24"/>
      <w:szCs w:val="20"/>
    </w:rPr>
  </w:style>
  <w:style w:type="paragraph" w:styleId="22">
    <w:name w:val="Body Text Indent 2"/>
    <w:basedOn w:val="1"/>
    <w:autoRedefine/>
    <w:qFormat/>
    <w:uiPriority w:val="0"/>
    <w:pPr>
      <w:adjustRightInd w:val="0"/>
      <w:snapToGrid w:val="0"/>
      <w:spacing w:line="360" w:lineRule="auto"/>
      <w:ind w:firstLine="560"/>
    </w:pPr>
    <w:rPr>
      <w:rFonts w:ascii="宋体" w:hAnsi="宋体"/>
      <w:szCs w:val="28"/>
    </w:rPr>
  </w:style>
  <w:style w:type="paragraph" w:styleId="23">
    <w:name w:val="Balloon Text"/>
    <w:basedOn w:val="1"/>
    <w:qFormat/>
    <w:uiPriority w:val="0"/>
    <w:rPr>
      <w:sz w:val="18"/>
      <w:szCs w:val="18"/>
    </w:rPr>
  </w:style>
  <w:style w:type="paragraph" w:styleId="24">
    <w:name w:val="footer"/>
    <w:basedOn w:val="1"/>
    <w:link w:val="43"/>
    <w:qFormat/>
    <w:uiPriority w:val="0"/>
    <w:pPr>
      <w:tabs>
        <w:tab w:val="center" w:pos="4153"/>
        <w:tab w:val="right" w:pos="8306"/>
      </w:tabs>
      <w:snapToGrid w:val="0"/>
      <w:jc w:val="left"/>
    </w:pPr>
    <w:rPr>
      <w:sz w:val="18"/>
      <w:szCs w:val="18"/>
    </w:rPr>
  </w:style>
  <w:style w:type="paragraph" w:styleId="25">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6">
    <w:name w:val="toc 4"/>
    <w:basedOn w:val="1"/>
    <w:next w:val="1"/>
    <w:autoRedefine/>
    <w:qFormat/>
    <w:uiPriority w:val="0"/>
    <w:pPr>
      <w:ind w:left="1260" w:leftChars="600"/>
    </w:pPr>
  </w:style>
  <w:style w:type="paragraph" w:styleId="27">
    <w:name w:val="Body Text Indent 3"/>
    <w:basedOn w:val="1"/>
    <w:autoRedefine/>
    <w:qFormat/>
    <w:uiPriority w:val="0"/>
    <w:pPr>
      <w:snapToGrid w:val="0"/>
      <w:spacing w:line="360" w:lineRule="auto"/>
      <w:ind w:firstLine="570"/>
    </w:pPr>
    <w:rPr>
      <w:rFonts w:ascii="宋体" w:hAnsi="宋体"/>
      <w:sz w:val="24"/>
      <w:szCs w:val="28"/>
    </w:rPr>
  </w:style>
  <w:style w:type="paragraph" w:styleId="28">
    <w:name w:val="toc 2"/>
    <w:basedOn w:val="1"/>
    <w:next w:val="1"/>
    <w:qFormat/>
    <w:uiPriority w:val="0"/>
    <w:pPr>
      <w:tabs>
        <w:tab w:val="right" w:leader="dot" w:pos="9402"/>
      </w:tabs>
      <w:spacing w:line="400" w:lineRule="exact"/>
      <w:ind w:firstLine="420" w:firstLineChars="200"/>
      <w:jc w:val="left"/>
    </w:pPr>
    <w:rPr>
      <w:smallCaps/>
    </w:r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line="360" w:lineRule="auto"/>
    </w:pPr>
    <w:rPr>
      <w:rFonts w:ascii="宋体" w:hAnsi="宋体"/>
      <w:color w:val="000000"/>
    </w:rPr>
  </w:style>
  <w:style w:type="paragraph" w:styleId="3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autoRedefine/>
    <w:qFormat/>
    <w:uiPriority w:val="0"/>
    <w:pPr>
      <w:spacing w:before="240" w:after="60"/>
      <w:jc w:val="center"/>
      <w:outlineLvl w:val="0"/>
    </w:pPr>
    <w:rPr>
      <w:rFonts w:ascii="Arial" w:hAnsi="Arial" w:cs="Arial"/>
      <w:b/>
      <w:bCs/>
      <w:sz w:val="32"/>
      <w:szCs w:val="32"/>
    </w:rPr>
  </w:style>
  <w:style w:type="table" w:styleId="34">
    <w:name w:val="Table Grid"/>
    <w:basedOn w:val="3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autoRedefine/>
    <w:qFormat/>
    <w:uiPriority w:val="0"/>
    <w:rPr>
      <w:color w:val="800080"/>
      <w:u w:val="single"/>
    </w:rPr>
  </w:style>
  <w:style w:type="character" w:styleId="39">
    <w:name w:val="Hyperlink"/>
    <w:qFormat/>
    <w:uiPriority w:val="0"/>
    <w:rPr>
      <w:color w:val="0000FF"/>
      <w:u w:val="single"/>
    </w:rPr>
  </w:style>
  <w:style w:type="character" w:styleId="40">
    <w:name w:val="annotation reference"/>
    <w:autoRedefine/>
    <w:qFormat/>
    <w:uiPriority w:val="0"/>
    <w:rPr>
      <w:sz w:val="21"/>
      <w:szCs w:val="21"/>
    </w:rPr>
  </w:style>
  <w:style w:type="character" w:customStyle="1" w:styleId="41">
    <w:name w:val="纯文本 Char"/>
    <w:link w:val="19"/>
    <w:autoRedefine/>
    <w:qFormat/>
    <w:uiPriority w:val="0"/>
    <w:rPr>
      <w:rFonts w:ascii="宋体" w:hAnsi="Courier New" w:eastAsia="宋体" w:cs="Courier New"/>
      <w:kern w:val="2"/>
      <w:sz w:val="21"/>
      <w:szCs w:val="21"/>
      <w:lang w:val="en-US" w:eastAsia="zh-CN" w:bidi="ar-SA"/>
    </w:rPr>
  </w:style>
  <w:style w:type="character" w:customStyle="1" w:styleId="42">
    <w:name w:val="日期 Char"/>
    <w:link w:val="21"/>
    <w:autoRedefine/>
    <w:qFormat/>
    <w:uiPriority w:val="0"/>
    <w:rPr>
      <w:rFonts w:eastAsia="宋体"/>
      <w:kern w:val="2"/>
      <w:sz w:val="24"/>
      <w:lang w:val="en-US" w:eastAsia="zh-CN" w:bidi="ar-SA"/>
    </w:rPr>
  </w:style>
  <w:style w:type="character" w:customStyle="1" w:styleId="43">
    <w:name w:val="页脚 Char"/>
    <w:link w:val="24"/>
    <w:qFormat/>
    <w:uiPriority w:val="0"/>
    <w:rPr>
      <w:rFonts w:eastAsia="宋体"/>
      <w:kern w:val="2"/>
      <w:sz w:val="18"/>
      <w:szCs w:val="18"/>
      <w:lang w:val="en-US" w:eastAsia="zh-CN" w:bidi="ar-SA"/>
    </w:rPr>
  </w:style>
  <w:style w:type="character" w:customStyle="1" w:styleId="44">
    <w:name w:val="页眉 Char"/>
    <w:link w:val="25"/>
    <w:autoRedefine/>
    <w:qFormat/>
    <w:uiPriority w:val="0"/>
    <w:rPr>
      <w:rFonts w:eastAsia="宋体"/>
      <w:kern w:val="2"/>
      <w:sz w:val="18"/>
      <w:szCs w:val="18"/>
      <w:lang w:val="en-US" w:eastAsia="zh-CN" w:bidi="ar-SA"/>
    </w:rPr>
  </w:style>
  <w:style w:type="character" w:customStyle="1" w:styleId="45">
    <w:name w:val="font21"/>
    <w:autoRedefine/>
    <w:qFormat/>
    <w:uiPriority w:val="0"/>
    <w:rPr>
      <w:rFonts w:hint="default" w:ascii="Calibri" w:hAnsi="Calibri" w:cs="Calibri"/>
      <w:color w:val="000000"/>
      <w:sz w:val="24"/>
      <w:szCs w:val="24"/>
      <w:u w:val="none"/>
      <w:vertAlign w:val="superscript"/>
    </w:rPr>
  </w:style>
  <w:style w:type="character" w:customStyle="1" w:styleId="46">
    <w:name w:val="lawsitemtext1"/>
    <w:autoRedefine/>
    <w:qFormat/>
    <w:uiPriority w:val="0"/>
    <w:rPr>
      <w:color w:val="303030"/>
      <w:sz w:val="18"/>
      <w:szCs w:val="18"/>
    </w:rPr>
  </w:style>
  <w:style w:type="character" w:customStyle="1" w:styleId="47">
    <w:name w:val="font41"/>
    <w:autoRedefine/>
    <w:qFormat/>
    <w:uiPriority w:val="0"/>
    <w:rPr>
      <w:rFonts w:hint="eastAsia" w:ascii="宋体" w:hAnsi="宋体" w:eastAsia="宋体" w:cs="宋体"/>
      <w:color w:val="000000"/>
      <w:sz w:val="24"/>
      <w:szCs w:val="24"/>
      <w:u w:val="none"/>
    </w:rPr>
  </w:style>
  <w:style w:type="character" w:customStyle="1" w:styleId="48">
    <w:name w:val="font01"/>
    <w:autoRedefine/>
    <w:qFormat/>
    <w:uiPriority w:val="0"/>
    <w:rPr>
      <w:rFonts w:hint="eastAsia" w:ascii="宋体" w:hAnsi="宋体" w:eastAsia="宋体" w:cs="宋体"/>
      <w:color w:val="000000"/>
      <w:sz w:val="20"/>
      <w:szCs w:val="20"/>
      <w:u w:val="none"/>
    </w:rPr>
  </w:style>
  <w:style w:type="character" w:customStyle="1" w:styleId="49">
    <w:name w:val="font11"/>
    <w:autoRedefine/>
    <w:qFormat/>
    <w:uiPriority w:val="0"/>
    <w:rPr>
      <w:rFonts w:hint="eastAsia" w:ascii="宋体" w:hAnsi="宋体" w:eastAsia="宋体" w:cs="宋体"/>
      <w:color w:val="000000"/>
      <w:sz w:val="24"/>
      <w:szCs w:val="24"/>
      <w:u w:val="none"/>
    </w:rPr>
  </w:style>
  <w:style w:type="character" w:customStyle="1" w:styleId="50">
    <w:name w:val="style11"/>
    <w:autoRedefine/>
    <w:qFormat/>
    <w:uiPriority w:val="0"/>
    <w:rPr>
      <w:b/>
      <w:bCs/>
      <w:color w:val="D54F2B"/>
      <w:sz w:val="21"/>
      <w:szCs w:val="21"/>
    </w:rPr>
  </w:style>
  <w:style w:type="character" w:customStyle="1" w:styleId="51">
    <w:name w:val="日期 Char Char"/>
    <w:link w:val="52"/>
    <w:autoRedefine/>
    <w:qFormat/>
    <w:uiPriority w:val="0"/>
    <w:rPr>
      <w:rFonts w:eastAsia="宋体"/>
      <w:kern w:val="2"/>
      <w:sz w:val="24"/>
      <w:lang w:val="en-US" w:eastAsia="zh-CN" w:bidi="ar-SA"/>
    </w:rPr>
  </w:style>
  <w:style w:type="paragraph" w:customStyle="1" w:styleId="52">
    <w:name w:val="日期1"/>
    <w:basedOn w:val="1"/>
    <w:next w:val="1"/>
    <w:link w:val="51"/>
    <w:autoRedefine/>
    <w:qFormat/>
    <w:uiPriority w:val="0"/>
    <w:rPr>
      <w:sz w:val="24"/>
      <w:szCs w:val="20"/>
    </w:rPr>
  </w:style>
  <w:style w:type="character" w:customStyle="1" w:styleId="53">
    <w:name w:val="newsitemtitle1"/>
    <w:autoRedefine/>
    <w:qFormat/>
    <w:uiPriority w:val="0"/>
    <w:rPr>
      <w:b/>
      <w:bCs/>
      <w:color w:val="0000CD"/>
      <w:sz w:val="36"/>
      <w:szCs w:val="36"/>
    </w:rPr>
  </w:style>
  <w:style w:type="character" w:customStyle="1" w:styleId="54">
    <w:name w:val="zbggmain style9"/>
    <w:basedOn w:val="35"/>
    <w:autoRedefine/>
    <w:qFormat/>
    <w:uiPriority w:val="0"/>
  </w:style>
  <w:style w:type="character" w:customStyle="1" w:styleId="55">
    <w:name w:val="font31"/>
    <w:autoRedefine/>
    <w:qFormat/>
    <w:uiPriority w:val="0"/>
    <w:rPr>
      <w:rFonts w:hint="eastAsia" w:ascii="宋体" w:hAnsi="宋体" w:eastAsia="宋体" w:cs="宋体"/>
      <w:color w:val="000000"/>
      <w:sz w:val="24"/>
      <w:szCs w:val="24"/>
      <w:u w:val="none"/>
    </w:rPr>
  </w:style>
  <w:style w:type="character" w:customStyle="1" w:styleId="56">
    <w:name w:val="font81"/>
    <w:autoRedefine/>
    <w:qFormat/>
    <w:uiPriority w:val="0"/>
    <w:rPr>
      <w:rFonts w:hint="eastAsia" w:ascii="宋体" w:hAnsi="宋体" w:eastAsia="宋体" w:cs="宋体"/>
      <w:color w:val="000000"/>
      <w:sz w:val="22"/>
      <w:szCs w:val="22"/>
      <w:u w:val="none"/>
    </w:rPr>
  </w:style>
  <w:style w:type="character" w:customStyle="1" w:styleId="57">
    <w:name w:val="纯文本 Char Char"/>
    <w:link w:val="58"/>
    <w:autoRedefine/>
    <w:qFormat/>
    <w:uiPriority w:val="0"/>
    <w:rPr>
      <w:rFonts w:ascii="宋体" w:hAnsi="Courier New" w:eastAsia="宋体"/>
      <w:kern w:val="2"/>
      <w:sz w:val="21"/>
      <w:szCs w:val="21"/>
      <w:lang w:val="en-US" w:eastAsia="zh-CN" w:bidi="ar-SA"/>
    </w:rPr>
  </w:style>
  <w:style w:type="paragraph" w:customStyle="1" w:styleId="58">
    <w:name w:val="纯文本1"/>
    <w:basedOn w:val="1"/>
    <w:link w:val="57"/>
    <w:autoRedefine/>
    <w:qFormat/>
    <w:uiPriority w:val="0"/>
    <w:rPr>
      <w:rFonts w:ascii="宋体" w:hAnsi="Courier New"/>
      <w:szCs w:val="21"/>
    </w:rPr>
  </w:style>
  <w:style w:type="character" w:customStyle="1" w:styleId="59">
    <w:name w:val="font51"/>
    <w:autoRedefine/>
    <w:qFormat/>
    <w:uiPriority w:val="0"/>
    <w:rPr>
      <w:rFonts w:hint="default" w:ascii="Calibri" w:hAnsi="Calibri" w:cs="Calibri"/>
      <w:color w:val="000000"/>
      <w:sz w:val="24"/>
      <w:szCs w:val="24"/>
      <w:u w:val="none"/>
    </w:rPr>
  </w:style>
  <w:style w:type="character" w:customStyle="1" w:styleId="60">
    <w:name w:val="bulletintext"/>
    <w:basedOn w:val="35"/>
    <w:autoRedefine/>
    <w:qFormat/>
    <w:uiPriority w:val="0"/>
  </w:style>
  <w:style w:type="character" w:customStyle="1" w:styleId="61">
    <w:name w:val="font61"/>
    <w:autoRedefine/>
    <w:qFormat/>
    <w:uiPriority w:val="0"/>
    <w:rPr>
      <w:rFonts w:hint="eastAsia" w:ascii="宋体" w:hAnsi="宋体" w:eastAsia="宋体" w:cs="宋体"/>
      <w:color w:val="000000"/>
      <w:sz w:val="22"/>
      <w:szCs w:val="22"/>
      <w:u w:val="none"/>
    </w:rPr>
  </w:style>
  <w:style w:type="character" w:customStyle="1" w:styleId="62">
    <w:name w:val="cjn"/>
    <w:autoRedefine/>
    <w:qFormat/>
    <w:uiPriority w:val="0"/>
    <w:rPr>
      <w:sz w:val="21"/>
    </w:rPr>
  </w:style>
  <w:style w:type="paragraph" w:customStyle="1" w:styleId="63">
    <w:name w:val="标题4"/>
    <w:basedOn w:val="1"/>
    <w:autoRedefine/>
    <w:qFormat/>
    <w:uiPriority w:val="0"/>
    <w:rPr>
      <w:rFonts w:eastAsia="仿宋_GB2312"/>
      <w:sz w:val="32"/>
      <w:szCs w:val="20"/>
    </w:rPr>
  </w:style>
  <w:style w:type="paragraph" w:customStyle="1" w:styleId="64">
    <w:name w:val="Char"/>
    <w:basedOn w:val="1"/>
    <w:autoRedefine/>
    <w:qFormat/>
    <w:uiPriority w:val="0"/>
  </w:style>
  <w:style w:type="paragraph" w:customStyle="1" w:styleId="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6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67">
    <w:name w:val="纯文本 New"/>
    <w:basedOn w:val="68"/>
    <w:qFormat/>
    <w:uiPriority w:val="0"/>
    <w:pPr>
      <w:tabs>
        <w:tab w:val="left" w:pos="4305"/>
      </w:tabs>
      <w:spacing w:line="360" w:lineRule="auto"/>
    </w:pPr>
    <w:rPr>
      <w:rFonts w:ascii="宋体" w:hAnsi="Courier New"/>
      <w:sz w:val="28"/>
    </w:rPr>
  </w:style>
  <w:style w:type="paragraph" w:customStyle="1" w:styleId="68">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0">
    <w:name w:val="样式 标题 3 + (中文) 黑体 小四 非加粗 段前: 7.8 磅 段后: 0 磅 行距: 固定值 20 磅"/>
    <w:basedOn w:val="5"/>
    <w:autoRedefine/>
    <w:qFormat/>
    <w:uiPriority w:val="0"/>
    <w:pPr>
      <w:spacing w:line="400" w:lineRule="exact"/>
    </w:pPr>
    <w:rPr>
      <w:rFonts w:cs="宋体"/>
      <w:b w:val="0"/>
      <w:bCs w:val="0"/>
      <w:szCs w:val="20"/>
    </w:rPr>
  </w:style>
  <w:style w:type="paragraph" w:customStyle="1" w:styleId="7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72">
    <w:name w:val="xl34"/>
    <w:basedOn w:val="1"/>
    <w:autoRedefine/>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73">
    <w:name w:val="内文正文"/>
    <w:basedOn w:val="19"/>
    <w:autoRedefine/>
    <w:qFormat/>
    <w:uiPriority w:val="0"/>
    <w:pPr>
      <w:adjustRightInd w:val="0"/>
      <w:snapToGrid w:val="0"/>
      <w:spacing w:line="400" w:lineRule="exact"/>
      <w:ind w:firstLine="200" w:firstLineChars="200"/>
    </w:pPr>
    <w:rPr>
      <w:rFonts w:ascii="Arial" w:hAnsi="Arial"/>
      <w:color w:val="000000"/>
    </w:rPr>
  </w:style>
  <w:style w:type="paragraph" w:customStyle="1" w:styleId="74">
    <w:name w:val="xl37"/>
    <w:basedOn w:val="1"/>
    <w:autoRedefine/>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5">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6">
    <w:name w:val="xl35"/>
    <w:basedOn w:val="1"/>
    <w:autoRedefine/>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7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1 Char Char Char"/>
    <w:basedOn w:val="11"/>
    <w:autoRedefine/>
    <w:qFormat/>
    <w:uiPriority w:val="0"/>
  </w:style>
  <w:style w:type="paragraph" w:customStyle="1" w:styleId="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84">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8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6">
    <w:name w:val="+正文 Char Char"/>
    <w:basedOn w:val="1"/>
    <w:autoRedefine/>
    <w:qFormat/>
    <w:uiPriority w:val="0"/>
    <w:pPr>
      <w:spacing w:line="360" w:lineRule="auto"/>
      <w:ind w:firstLine="200" w:firstLineChars="200"/>
    </w:pPr>
    <w:rPr>
      <w:sz w:val="24"/>
      <w:szCs w:val="28"/>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88">
    <w:name w:val="xl32"/>
    <w:basedOn w:val="1"/>
    <w:autoRedefine/>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8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0">
    <w:name w:val="[Normal]"/>
    <w:autoRedefine/>
    <w:qFormat/>
    <w:uiPriority w:val="99"/>
    <w:rPr>
      <w:rFonts w:ascii="宋体" w:hAnsi="宋体" w:eastAsia="宋体" w:cs="Times New Roman"/>
      <w:sz w:val="24"/>
      <w:szCs w:val="22"/>
      <w:lang w:val="zh-CN" w:eastAsia="zh-CN" w:bidi="ar-SA"/>
    </w:rPr>
  </w:style>
  <w:style w:type="paragraph" w:customStyle="1" w:styleId="91">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2">
    <w:name w:val="Char Char Char Char Char Char Char Char Char Char Char Char Char1 Char Char"/>
    <w:basedOn w:val="1"/>
    <w:autoRedefine/>
    <w:qFormat/>
    <w:uiPriority w:val="0"/>
  </w:style>
  <w:style w:type="paragraph" w:customStyle="1" w:styleId="93">
    <w:name w:val="列出段落1"/>
    <w:basedOn w:val="1"/>
    <w:autoRedefine/>
    <w:qFormat/>
    <w:uiPriority w:val="34"/>
    <w:pPr>
      <w:topLinePunct/>
      <w:autoSpaceDE w:val="0"/>
      <w:autoSpaceDN w:val="0"/>
      <w:adjustRightInd w:val="0"/>
      <w:snapToGrid w:val="0"/>
      <w:ind w:firstLine="420"/>
    </w:pPr>
    <w:rPr>
      <w:rFonts w:ascii="宋体"/>
      <w:snapToGrid w:val="0"/>
    </w:rPr>
  </w:style>
  <w:style w:type="paragraph" w:customStyle="1" w:styleId="94">
    <w:name w:val="Char Char Char Char"/>
    <w:basedOn w:val="1"/>
    <w:qFormat/>
    <w:uiPriority w:val="0"/>
  </w:style>
  <w:style w:type="paragraph" w:customStyle="1" w:styleId="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8">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99">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10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1">
    <w:name w:val="Char Char Char Char Char Char Char"/>
    <w:basedOn w:val="1"/>
    <w:qFormat/>
    <w:uiPriority w:val="0"/>
    <w:pPr>
      <w:spacing w:line="360" w:lineRule="auto"/>
      <w:ind w:firstLine="200" w:firstLineChars="200"/>
    </w:pPr>
    <w:rPr>
      <w:rFonts w:ascii="宋体" w:hAnsi="宋体" w:cs="宋体"/>
      <w:sz w:val="24"/>
    </w:rPr>
  </w:style>
  <w:style w:type="paragraph" w:styleId="102">
    <w:name w:val="List Paragraph"/>
    <w:basedOn w:val="1"/>
    <w:qFormat/>
    <w:uiPriority w:val="0"/>
  </w:style>
  <w:style w:type="paragraph" w:customStyle="1" w:styleId="103">
    <w:name w:val="Default"/>
    <w:next w:val="10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4">
    <w:name w:val="目录 71"/>
    <w:basedOn w:val="1"/>
    <w:next w:val="1"/>
    <w:semiHidden/>
    <w:qFormat/>
    <w:uiPriority w:val="0"/>
    <w:pPr>
      <w:ind w:left="2520" w:leftChars="1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20</Pages>
  <Words>4468</Words>
  <Characters>4705</Characters>
  <Lines>16</Lines>
  <Paragraphs>4</Paragraphs>
  <TotalTime>3</TotalTime>
  <ScaleCrop>false</ScaleCrop>
  <LinksUpToDate>false</LinksUpToDate>
  <CharactersWithSpaces>5860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2024-02-26T05:31:00Z</dcterms:created>
  <dc:creator>liang</dc:creator>
  <cp:lastModifiedBy>Lemon</cp:lastModifiedBy>
  <cp:lastPrinted>2013-05-03T04:09:00Z</cp:lastPrinted>
  <dcterms:modified xsi:type="dcterms:W3CDTF">2024-06-26T08:20:55Z</dcterms:modified>
  <dc:title>三门行政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3FBC5342FAE34E11BF435ECBD51B2811_13</vt:lpwstr>
  </property>
</Properties>
</file>