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80"/>
        </w:tabs>
        <w:spacing w:line="360" w:lineRule="auto"/>
        <w:jc w:val="center"/>
        <w:rPr>
          <w:rFonts w:hint="eastAsia" w:ascii="宋体" w:hAnsi="宋体"/>
          <w:sz w:val="32"/>
          <w:szCs w:val="28"/>
        </w:rPr>
      </w:pPr>
      <w:bookmarkStart w:id="0" w:name="_GoBack"/>
      <w:r>
        <w:rPr>
          <w:rFonts w:hint="eastAsia" w:ascii="宋体" w:hAnsi="宋体"/>
          <w:b/>
          <w:bCs/>
          <w:sz w:val="32"/>
          <w:szCs w:val="28"/>
        </w:rPr>
        <w:t>报  价  书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/>
          <w:spacing w:val="-4"/>
          <w:kern w:val="0"/>
          <w:sz w:val="24"/>
          <w:szCs w:val="24"/>
          <w:u w:val="single"/>
        </w:rPr>
        <w:t>浙江省工业设计研究院有限公司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根据贵方</w:t>
      </w:r>
      <w:r>
        <w:rPr>
          <w:rFonts w:hint="eastAsia" w:ascii="宋体" w:hAnsi="宋体" w:cs="宋"/>
          <w:kern w:val="0"/>
          <w:sz w:val="24"/>
          <w:u w:val="single"/>
          <w:lang w:val="en-US" w:eastAsia="zh-CN"/>
        </w:rPr>
        <w:t>宁钢(3A标准）景区改造工程项目景区配套及服务申报咨询服务</w:t>
      </w:r>
      <w:r>
        <w:rPr>
          <w:rFonts w:hint="eastAsia" w:ascii="宋体" w:hAnsi="宋体"/>
          <w:sz w:val="24"/>
        </w:rPr>
        <w:t>的报价要求</w:t>
      </w:r>
      <w:r>
        <w:rPr>
          <w:rFonts w:ascii="宋体" w:hAnsi="宋体"/>
          <w:sz w:val="24"/>
        </w:rPr>
        <w:t>，签字代表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u w:val="none"/>
        </w:rPr>
        <w:t>（</w:t>
      </w:r>
      <w:r>
        <w:rPr>
          <w:rFonts w:hint="eastAsia" w:ascii="宋体" w:hAnsi="宋体"/>
          <w:sz w:val="24"/>
        </w:rPr>
        <w:t>全名、职务）经正式授权并代表报价人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sz w:val="24"/>
        </w:rPr>
        <w:t>（报价人名称）全权负责本公司的报价事宜：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本项目的报价：</w:t>
      </w:r>
    </w:p>
    <w:p>
      <w:pPr>
        <w:pStyle w:val="8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59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工程名称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报价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"/>
                <w:kern w:val="0"/>
                <w:sz w:val="24"/>
                <w:u w:val="single"/>
                <w:lang w:val="en-US" w:eastAsia="zh-CN"/>
              </w:rPr>
              <w:t>宁钢(3A标准）景区改造工程项目景区配套及服务申报咨询服务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本报价书自签署日起，有效期为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天。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sz w:val="24"/>
        </w:rPr>
        <w:t xml:space="preserve"> 邮编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>
      <w:pPr>
        <w:spacing w:line="48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sz w:val="24"/>
        </w:rPr>
        <w:t xml:space="preserve"> 传真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报价人名称：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ascii="宋体" w:hAnsi="宋体"/>
          <w:sz w:val="24"/>
        </w:rPr>
        <w:t>(公章)</w:t>
      </w: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报价日期：         年     月     日      </w:t>
      </w:r>
    </w:p>
    <w:p>
      <w:pPr>
        <w:spacing w:line="480" w:lineRule="auto"/>
        <w:rPr>
          <w:rFonts w:ascii="宋体" w:hAnsi="宋体"/>
          <w:b/>
          <w:bCs/>
          <w:sz w:val="24"/>
          <w:highlight w:val="yellow"/>
        </w:rPr>
      </w:pPr>
      <w:r>
        <w:rPr>
          <w:rFonts w:hint="eastAsia" w:ascii="宋体" w:hAnsi="宋体"/>
          <w:sz w:val="24"/>
        </w:rPr>
        <w:t>法定代表人（签字或盖章）</w:t>
      </w:r>
      <w:r>
        <w:rPr>
          <w:rFonts w:ascii="宋体" w:hAnsi="宋体"/>
          <w:sz w:val="24"/>
        </w:rPr>
        <w:t>：</w:t>
      </w:r>
    </w:p>
    <w:p>
      <w:pPr>
        <w:ind w:left="0" w:leftChars="0" w:firstLine="0" w:firstLineChars="0"/>
      </w:pPr>
    </w:p>
    <w:bookmarkEnd w:id="0"/>
    <w:sectPr>
      <w:headerReference r:id="rId3" w:type="default"/>
      <w:footerReference r:id="rId4" w:type="default"/>
      <w:pgSz w:w="11906" w:h="16838"/>
      <w:pgMar w:top="1417" w:right="1695" w:bottom="1417" w:left="1701" w:header="663" w:footer="765" w:gutter="0"/>
      <w:pgBorders w:display="notFirstPage">
        <w:top w:val="single" w:color="auto" w:sz="4" w:space="9"/>
        <w:bottom w:val="single" w:color="auto" w:sz="4" w:space="5"/>
      </w:pgBorders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page" w:x="10208" w:yAlign="top"/>
      <w:rPr>
        <w:rStyle w:val="13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3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3"/>
        <w:rFonts w:ascii="宋体" w:hAnsi="宋体"/>
      </w:rPr>
      <w:t>1</w:t>
    </w:r>
    <w:r>
      <w:rPr>
        <w:rFonts w:ascii="宋体" w:hAnsi="宋体"/>
      </w:rPr>
      <w:fldChar w:fldCharType="end"/>
    </w:r>
  </w:p>
  <w:p>
    <w:pPr>
      <w:pStyle w:val="10"/>
      <w:ind w:right="360"/>
    </w:pPr>
    <w:r>
      <w:rPr>
        <w:rFonts w:hint="eastAsia"/>
      </w:rPr>
      <w:t>浙江省工业设计研究院有限公司编制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 w:firstLineChars="200"/>
      <w:jc w:val="center"/>
    </w:pPr>
    <w:r>
      <w:rPr>
        <w:rFonts w:hint="eastAsia" w:ascii="宋体" w:hAnsi="宋体" w:cs="宋"/>
        <w:color w:val="000000"/>
        <w:kern w:val="0"/>
        <w:sz w:val="18"/>
        <w:szCs w:val="18"/>
      </w:rPr>
      <w:t>浙江省工业设计研究院有限公司招标文件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B2B96"/>
    <w:multiLevelType w:val="singleLevel"/>
    <w:tmpl w:val="E73B2B96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YWRlNGQzMTUzM2RlOWI4MjYxY2NlMWQ1M2FmYmEifQ=="/>
  </w:docVars>
  <w:rsids>
    <w:rsidRoot w:val="279D7C95"/>
    <w:rsid w:val="279D7C95"/>
    <w:rsid w:val="2802584A"/>
    <w:rsid w:val="40A27B93"/>
    <w:rsid w:val="4559234C"/>
    <w:rsid w:val="531A1D67"/>
    <w:rsid w:val="5C7F07E4"/>
    <w:rsid w:val="627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beforeLines="0" w:beforeAutospacing="0" w:after="330" w:afterLines="0" w:afterAutospacing="0" w:line="312" w:lineRule="auto"/>
      <w:outlineLvl w:val="0"/>
    </w:pPr>
    <w:rPr>
      <w:rFonts w:ascii="Arial" w:hAnsi="Arial" w:eastAsia="微软雅黑"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left"/>
      <w:outlineLvl w:val="1"/>
    </w:pPr>
    <w:rPr>
      <w:rFonts w:ascii="Arial" w:hAnsi="Arial" w:eastAsia="微软雅黑"/>
      <w:b/>
      <w:sz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outlineLvl w:val="2"/>
    </w:pPr>
    <w:rPr>
      <w:rFonts w:eastAsia="微软雅黑"/>
      <w:b/>
      <w:sz w:val="32"/>
    </w:rPr>
  </w:style>
  <w:style w:type="paragraph" w:styleId="6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paragraph" w:styleId="8">
    <w:name w:val="Body Text"/>
    <w:basedOn w:val="1"/>
    <w:next w:val="9"/>
    <w:qFormat/>
    <w:uiPriority w:val="0"/>
    <w:pPr>
      <w:snapToGrid w:val="0"/>
      <w:spacing w:line="360" w:lineRule="auto"/>
    </w:pPr>
    <w:rPr>
      <w:sz w:val="24"/>
      <w:szCs w:val="20"/>
    </w:rPr>
  </w:style>
  <w:style w:type="paragraph" w:styleId="9">
    <w:name w:val="toc 4"/>
    <w:basedOn w:val="1"/>
    <w:next w:val="1"/>
    <w:qFormat/>
    <w:uiPriority w:val="0"/>
    <w:pPr>
      <w:ind w:left="1260" w:leftChars="6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标题 1 Char"/>
    <w:link w:val="3"/>
    <w:qFormat/>
    <w:uiPriority w:val="0"/>
    <w:rPr>
      <w:rFonts w:ascii="Arial" w:hAnsi="Arial" w:eastAsia="微软雅黑"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微软雅黑"/>
      <w:b/>
      <w:sz w:val="36"/>
    </w:rPr>
  </w:style>
  <w:style w:type="character" w:customStyle="1" w:styleId="16">
    <w:name w:val="标题 4 Char"/>
    <w:link w:val="6"/>
    <w:qFormat/>
    <w:uiPriority w:val="0"/>
    <w:rPr>
      <w:rFonts w:ascii="Arial" w:hAnsi="Arial" w:eastAsia="黑体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2022-12-09T08:59:00Z</dcterms:created>
  <dc:creator>PC</dc:creator>
  <cp:lastModifiedBy>PC</cp:lastModifiedBy>
  <dcterms:modified xsi:type="dcterms:W3CDTF">2022-12-09T08:59:56Z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D8ED9E33912945BB945B9ED52F86A092</vt:lpwstr>
  </property>
</Properties>
</file>