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240" w:lineRule="auto"/>
        <w:textAlignment w:val="baseline"/>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sz w:val="44"/>
          <w:szCs w:val="44"/>
          <w:lang w:eastAsia="zh-CN"/>
        </w:rPr>
      </w:pPr>
      <w:r>
        <w:rPr>
          <w:rFonts w:hint="eastAsia"/>
          <w:b/>
          <w:bCs/>
          <w:color w:val="000000"/>
          <w:sz w:val="44"/>
          <w:szCs w:val="44"/>
          <w:lang w:val="en-US" w:eastAsia="zh-CN"/>
        </w:rPr>
        <w:t>2022年-2024年度</w:t>
      </w:r>
      <w:r>
        <w:rPr>
          <w:rFonts w:hint="eastAsia"/>
          <w:b/>
          <w:bCs/>
          <w:color w:val="000000"/>
          <w:sz w:val="44"/>
          <w:szCs w:val="44"/>
          <w:lang w:eastAsia="zh-CN"/>
        </w:rPr>
        <w:t>招标代理服务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宋体"/>
          <w:b/>
          <w:bCs/>
          <w:color w:val="000000"/>
          <w:sz w:val="72"/>
          <w:szCs w:val="72"/>
          <w:lang w:eastAsia="zh-CN"/>
        </w:rPr>
      </w:pPr>
      <w:r>
        <w:rPr>
          <w:rFonts w:hint="eastAsia"/>
          <w:b/>
          <w:bCs/>
          <w:color w:val="000000"/>
          <w:sz w:val="72"/>
          <w:szCs w:val="72"/>
          <w:lang w:eastAsia="zh-CN"/>
        </w:rPr>
        <w:t>比选文件</w:t>
      </w: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rPr>
          <w:rFonts w:hint="eastAsia"/>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pStyle w:val="2"/>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snapToGrid/>
        <w:outlineLvl w:val="9"/>
        <w:rPr>
          <w:rFonts w:hint="eastAsia"/>
          <w:b/>
          <w:bCs/>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eastAsia="宋体"/>
          <w:b/>
          <w:bCs/>
          <w:color w:val="000000"/>
          <w:sz w:val="32"/>
          <w:szCs w:val="32"/>
          <w:lang w:val="en-US" w:eastAsia="zh-CN"/>
        </w:rPr>
      </w:pPr>
      <w:r>
        <w:rPr>
          <w:rFonts w:hint="eastAsia"/>
          <w:b/>
          <w:bCs/>
          <w:color w:val="000000"/>
          <w:sz w:val="32"/>
          <w:szCs w:val="32"/>
          <w:lang w:eastAsia="zh-CN"/>
        </w:rPr>
        <w:t>招标人：</w:t>
      </w:r>
      <w:r>
        <w:rPr>
          <w:rFonts w:hint="eastAsia"/>
          <w:b/>
          <w:bCs/>
          <w:color w:val="000000"/>
          <w:sz w:val="32"/>
          <w:szCs w:val="32"/>
          <w:lang w:val="en-US" w:eastAsia="zh-CN"/>
        </w:rPr>
        <w:t>浙江省工业设计研究院有限公司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b/>
          <w:bCs/>
          <w:color w:val="000000"/>
          <w:sz w:val="32"/>
          <w:szCs w:val="32"/>
          <w:lang w:val="en-US" w:eastAsia="zh-CN"/>
        </w:rPr>
      </w:pPr>
      <w:r>
        <w:rPr>
          <w:rFonts w:hint="eastAsia"/>
          <w:b/>
          <w:bCs/>
          <w:color w:val="000000"/>
          <w:sz w:val="32"/>
          <w:szCs w:val="32"/>
          <w:lang w:val="en-US" w:eastAsia="zh-CN"/>
        </w:rPr>
        <w:t>2022年7月</w:t>
      </w:r>
    </w:p>
    <w:p>
      <w:pPr>
        <w:rPr>
          <w:rFonts w:hint="eastAsia"/>
          <w:b/>
          <w:bCs/>
          <w:color w:val="000000"/>
          <w:sz w:val="21"/>
          <w:szCs w:val="21"/>
        </w:rPr>
      </w:pPr>
      <w:r>
        <w:rPr>
          <w:rFonts w:hint="eastAsia"/>
          <w:b/>
          <w:bCs/>
          <w:color w:val="000000"/>
          <w:sz w:val="21"/>
          <w:szCs w:val="21"/>
        </w:rPr>
        <w:br w:type="page"/>
      </w:r>
    </w:p>
    <w:p>
      <w:pPr>
        <w:pStyle w:val="2"/>
        <w:keepNext w:val="0"/>
        <w:keepLines w:val="0"/>
        <w:pageBreakBefore w:val="0"/>
        <w:widowControl w:val="0"/>
        <w:kinsoku/>
        <w:wordWrap/>
        <w:overflowPunct/>
        <w:topLinePunct w:val="0"/>
        <w:autoSpaceDE/>
        <w:autoSpaceDN/>
        <w:bidi w:val="0"/>
        <w:adjustRightInd w:val="0"/>
        <w:snapToGrid/>
        <w:spacing w:line="240" w:lineRule="auto"/>
        <w:textAlignment w:val="baseline"/>
        <w:outlineLvl w:val="9"/>
        <w:rPr>
          <w:rFonts w:hint="eastAsia" w:ascii="宋体" w:hAnsi="宋体" w:eastAsia="宋体" w:cs="宋体"/>
          <w:sz w:val="24"/>
          <w:szCs w:val="24"/>
        </w:rPr>
      </w:pPr>
    </w:p>
    <w:sdt>
      <w:sdtPr>
        <w:rPr>
          <w:rFonts w:ascii="宋体" w:hAnsi="宋体" w:eastAsia="宋体" w:cs="Times New Roman"/>
          <w:kern w:val="2"/>
          <w:sz w:val="21"/>
          <w:lang w:val="en-US" w:eastAsia="zh-CN" w:bidi="ar-SA"/>
        </w:rPr>
        <w:id w:val="147483157"/>
        <w15:color w:val="DBDBDB"/>
        <w:docPartObj>
          <w:docPartGallery w:val="Table of Contents"/>
          <w:docPartUnique/>
        </w:docPartObj>
      </w:sdtPr>
      <w:sdtEndPr>
        <w:rPr>
          <w:rFonts w:hint="eastAsia" w:ascii="宋体" w:hAnsi="Times New Roman" w:eastAsia="宋体" w:cs="Times New Roman"/>
          <w:bCs/>
          <w:color w:val="000000"/>
          <w:kern w:val="2"/>
          <w:sz w:val="28"/>
          <w:szCs w:val="21"/>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hAnsi="宋体"/>
              <w:b/>
              <w:bCs/>
              <w:sz w:val="28"/>
              <w:szCs w:val="28"/>
              <w:lang w:val="en-US" w:eastAsia="zh-CN"/>
            </w:rPr>
            <w:t xml:space="preserve"> </w:t>
          </w:r>
          <w:r>
            <w:rPr>
              <w:rFonts w:ascii="宋体" w:hAnsi="宋体" w:eastAsia="宋体"/>
              <w:b/>
              <w:bCs/>
              <w:sz w:val="28"/>
              <w:szCs w:val="28"/>
            </w:rPr>
            <w:t>录</w:t>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bCs/>
              <w:color w:val="000000"/>
              <w:sz w:val="21"/>
              <w:szCs w:val="21"/>
              <w:lang w:eastAsia="zh-CN"/>
            </w:rPr>
            <w:fldChar w:fldCharType="begin"/>
          </w:r>
          <w:r>
            <w:rPr>
              <w:rFonts w:hint="eastAsia" w:ascii="宋体" w:hAnsi="宋体" w:eastAsia="宋体" w:cs="宋体"/>
              <w:b/>
              <w:bCs/>
              <w:color w:val="000000"/>
              <w:sz w:val="21"/>
              <w:szCs w:val="21"/>
              <w:lang w:eastAsia="zh-CN"/>
            </w:rPr>
            <w:instrText xml:space="preserve">TOC \o "1-1" \h \u </w:instrText>
          </w:r>
          <w:r>
            <w:rPr>
              <w:rFonts w:hint="eastAsia" w:ascii="宋体" w:hAnsi="宋体" w:eastAsia="宋体" w:cs="宋体"/>
              <w:b/>
              <w:bCs/>
              <w:color w:val="000000"/>
              <w:sz w:val="21"/>
              <w:szCs w:val="21"/>
              <w:lang w:eastAsia="zh-CN"/>
            </w:rPr>
            <w:fldChar w:fldCharType="separate"/>
          </w: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_Toc27344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rPr>
            <w:t>一、</w:t>
          </w:r>
          <w:r>
            <w:rPr>
              <w:rFonts w:hint="eastAsia" w:ascii="宋体" w:hAnsi="宋体" w:eastAsia="宋体" w:cs="宋体"/>
              <w:bCs/>
              <w:sz w:val="21"/>
              <w:szCs w:val="21"/>
              <w:lang w:eastAsia="zh-CN"/>
            </w:rPr>
            <w:t>项目概况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_Toc27344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_Toc21063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rPr>
            <w:t>二、</w:t>
          </w:r>
          <w:r>
            <w:rPr>
              <w:rFonts w:hint="eastAsia" w:ascii="宋体" w:hAnsi="宋体" w:eastAsia="宋体" w:cs="宋体"/>
              <w:bCs/>
              <w:sz w:val="21"/>
              <w:szCs w:val="21"/>
              <w:lang w:eastAsia="zh-CN"/>
            </w:rPr>
            <w:t>招标代理范围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_Toc21063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_Toc17709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三、招标代理服务期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_Toc17709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_Toc1614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四、比选</w:t>
          </w:r>
          <w:r>
            <w:rPr>
              <w:rFonts w:hint="eastAsia" w:ascii="宋体" w:hAnsi="宋体" w:eastAsia="宋体" w:cs="宋体"/>
              <w:bCs/>
              <w:sz w:val="21"/>
              <w:szCs w:val="21"/>
            </w:rPr>
            <w:t>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_Toc1614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_Toc29794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五</w:t>
          </w:r>
          <w:r>
            <w:rPr>
              <w:rFonts w:hint="eastAsia" w:ascii="宋体" w:hAnsi="宋体" w:eastAsia="宋体" w:cs="宋体"/>
              <w:bCs/>
              <w:sz w:val="21"/>
              <w:szCs w:val="21"/>
            </w:rPr>
            <w:t>、评标办法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_Toc29794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_Toc22768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六、招标代理委托合同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_Toc22768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Cs/>
              <w:color w:val="000000"/>
              <w:sz w:val="21"/>
              <w:szCs w:val="21"/>
              <w:lang w:eastAsia="zh-CN"/>
            </w:rPr>
            <w:fldChar w:fldCharType="begin"/>
          </w:r>
          <w:r>
            <w:rPr>
              <w:rFonts w:hint="eastAsia" w:ascii="宋体" w:hAnsi="宋体" w:eastAsia="宋体" w:cs="宋体"/>
              <w:bCs/>
              <w:sz w:val="21"/>
              <w:szCs w:val="21"/>
              <w:lang w:eastAsia="zh-CN"/>
            </w:rPr>
            <w:instrText xml:space="preserve"> HYPERLINK \l _Toc5460 </w:instrText>
          </w:r>
          <w:r>
            <w:rPr>
              <w:rFonts w:hint="eastAsia" w:ascii="宋体" w:hAnsi="宋体" w:eastAsia="宋体" w:cs="宋体"/>
              <w:bCs/>
              <w:sz w:val="21"/>
              <w:szCs w:val="21"/>
              <w:lang w:eastAsia="zh-CN"/>
            </w:rPr>
            <w:fldChar w:fldCharType="separate"/>
          </w:r>
          <w:r>
            <w:rPr>
              <w:rFonts w:hint="eastAsia" w:ascii="宋体" w:hAnsi="宋体" w:eastAsia="宋体" w:cs="宋体"/>
              <w:bCs/>
              <w:sz w:val="21"/>
              <w:szCs w:val="21"/>
              <w:lang w:eastAsia="zh-CN"/>
            </w:rPr>
            <w:t>七、投标文件格式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_Toc5460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bCs/>
              <w:color w:val="000000"/>
              <w:sz w:val="21"/>
              <w:szCs w:val="21"/>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b/>
              <w:bCs/>
              <w:color w:val="000000"/>
              <w:sz w:val="21"/>
              <w:szCs w:val="21"/>
              <w:lang w:eastAsia="zh-CN"/>
            </w:rPr>
          </w:pPr>
          <w:r>
            <w:rPr>
              <w:rFonts w:hint="eastAsia" w:ascii="宋体" w:hAnsi="宋体" w:eastAsia="宋体" w:cs="宋体"/>
              <w:bCs/>
              <w:color w:val="000000"/>
              <w:sz w:val="21"/>
              <w:szCs w:val="21"/>
              <w:lang w:eastAsia="zh-CN"/>
            </w:rPr>
            <w:fldChar w:fldCharType="end"/>
          </w:r>
        </w:p>
      </w:sdtContent>
    </w:sdt>
    <w:p>
      <w:pPr>
        <w:rPr>
          <w:rFonts w:hint="eastAsia"/>
          <w:b/>
          <w:bCs/>
          <w:color w:val="000000"/>
          <w:sz w:val="21"/>
          <w:szCs w:val="21"/>
          <w:lang w:eastAsia="zh-CN"/>
        </w:rPr>
      </w:pPr>
      <w:r>
        <w:rPr>
          <w:rFonts w:hint="eastAsia"/>
          <w:b/>
          <w:bCs/>
          <w:color w:val="000000"/>
          <w:sz w:val="21"/>
          <w:szCs w:val="21"/>
          <w:lang w:eastAsia="zh-CN"/>
        </w:rPr>
        <w:br w:type="page"/>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bCs/>
          <w:color w:val="000000"/>
          <w:sz w:val="21"/>
          <w:szCs w:val="21"/>
          <w:lang w:eastAsia="zh-CN"/>
        </w:rPr>
      </w:pPr>
      <w:bookmarkStart w:id="0" w:name="_Toc23596"/>
      <w:r>
        <w:rPr>
          <w:rFonts w:hint="eastAsia"/>
          <w:b/>
          <w:bCs/>
          <w:color w:val="000000"/>
          <w:sz w:val="21"/>
          <w:szCs w:val="21"/>
          <w:lang w:eastAsia="zh-CN"/>
        </w:rPr>
        <w:t>比选公告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bCs/>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b w:val="0"/>
          <w:bCs w:val="0"/>
          <w:color w:val="000000"/>
          <w:spacing w:val="0"/>
          <w:sz w:val="21"/>
          <w:szCs w:val="21"/>
          <w:lang w:eastAsia="zh-CN"/>
        </w:rPr>
      </w:pPr>
      <w:r>
        <w:rPr>
          <w:rFonts w:hint="eastAsia"/>
          <w:b w:val="0"/>
          <w:bCs w:val="0"/>
          <w:color w:val="000000"/>
          <w:spacing w:val="0"/>
          <w:sz w:val="21"/>
          <w:szCs w:val="21"/>
          <w:lang w:eastAsia="zh-CN"/>
        </w:rPr>
        <w:t>项目已具备招标条件，现对</w:t>
      </w:r>
      <w:r>
        <w:rPr>
          <w:rFonts w:hint="eastAsia"/>
          <w:b w:val="0"/>
          <w:bCs w:val="0"/>
          <w:color w:val="000000"/>
          <w:spacing w:val="0"/>
          <w:sz w:val="21"/>
          <w:szCs w:val="21"/>
          <w:u w:val="single"/>
          <w:lang w:val="en-US" w:eastAsia="zh-CN"/>
        </w:rPr>
        <w:t xml:space="preserve">  2022年-2024年度招标代理服务  </w:t>
      </w:r>
      <w:r>
        <w:rPr>
          <w:rFonts w:hint="eastAsia"/>
          <w:b w:val="0"/>
          <w:bCs w:val="0"/>
          <w:color w:val="000000"/>
          <w:spacing w:val="0"/>
          <w:sz w:val="21"/>
          <w:szCs w:val="21"/>
          <w:lang w:val="en-US" w:eastAsia="zh-CN"/>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b w:val="0"/>
          <w:bCs w:val="0"/>
          <w:color w:val="000000"/>
          <w:spacing w:val="0"/>
          <w:sz w:val="21"/>
          <w:szCs w:val="21"/>
          <w:lang w:eastAsia="zh-CN"/>
        </w:rPr>
      </w:pPr>
      <w:r>
        <w:rPr>
          <w:rFonts w:hint="eastAsia"/>
          <w:b w:val="0"/>
          <w:bCs w:val="0"/>
          <w:color w:val="000000"/>
          <w:spacing w:val="0"/>
          <w:sz w:val="21"/>
          <w:szCs w:val="21"/>
          <w:lang w:val="en-US" w:eastAsia="zh-CN"/>
        </w:rPr>
        <w:t>1、</w:t>
      </w:r>
      <w:r>
        <w:rPr>
          <w:rFonts w:hint="eastAsia"/>
          <w:b w:val="0"/>
          <w:bCs w:val="0"/>
          <w:color w:val="000000"/>
          <w:spacing w:val="0"/>
          <w:sz w:val="21"/>
          <w:szCs w:val="21"/>
          <w:lang w:eastAsia="zh-CN"/>
        </w:rPr>
        <w:t>招标代理服务内容</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eastAsia"/>
          <w:b w:val="0"/>
          <w:bCs w:val="0"/>
          <w:color w:val="000000"/>
          <w:spacing w:val="0"/>
          <w:sz w:val="21"/>
          <w:szCs w:val="21"/>
          <w:lang w:val="en-US" w:eastAsia="zh-CN"/>
        </w:rPr>
      </w:pPr>
      <w:r>
        <w:rPr>
          <w:rFonts w:hint="eastAsia"/>
          <w:b w:val="0"/>
          <w:bCs w:val="0"/>
          <w:color w:val="000000"/>
          <w:spacing w:val="0"/>
          <w:sz w:val="21"/>
          <w:szCs w:val="21"/>
          <w:lang w:val="en-US" w:eastAsia="zh-CN"/>
        </w:rPr>
        <w:t>2022年-2024年度招标代理服务。</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eastAsia="宋体"/>
          <w:b w:val="0"/>
          <w:bCs w:val="0"/>
          <w:color w:val="000000"/>
          <w:spacing w:val="0"/>
          <w:sz w:val="21"/>
          <w:szCs w:val="21"/>
          <w:lang w:eastAsia="zh-CN"/>
        </w:rPr>
      </w:pPr>
      <w:r>
        <w:rPr>
          <w:rFonts w:hint="eastAsia"/>
          <w:b w:val="0"/>
          <w:bCs w:val="0"/>
          <w:color w:val="000000"/>
          <w:spacing w:val="0"/>
          <w:sz w:val="21"/>
          <w:szCs w:val="21"/>
          <w:lang w:val="en-US" w:eastAsia="zh-CN"/>
        </w:rPr>
        <w:t>2、</w:t>
      </w:r>
      <w:r>
        <w:rPr>
          <w:rFonts w:hint="eastAsia"/>
          <w:b w:val="0"/>
          <w:bCs w:val="0"/>
          <w:color w:val="000000"/>
          <w:spacing w:val="0"/>
          <w:sz w:val="21"/>
          <w:szCs w:val="21"/>
          <w:lang w:eastAsia="zh-CN"/>
        </w:rPr>
        <w:t>招标代理服务范围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hAnsi="宋体" w:cs="宋体"/>
          <w:b w:val="0"/>
          <w:bCs w:val="0"/>
          <w:color w:val="000000"/>
          <w:spacing w:val="0"/>
          <w:sz w:val="21"/>
          <w:szCs w:val="21"/>
        </w:rPr>
      </w:pPr>
      <w:r>
        <w:rPr>
          <w:rFonts w:hint="eastAsia" w:hAnsi="宋体" w:cs="宋体"/>
          <w:b w:val="0"/>
          <w:bCs w:val="0"/>
          <w:color w:val="000000"/>
          <w:spacing w:val="0"/>
          <w:sz w:val="21"/>
          <w:szCs w:val="21"/>
        </w:rPr>
        <w:t>编制招标公告、招标文件，组织开标、评标、定标以及提供招标前咨询</w:t>
      </w:r>
      <w:r>
        <w:rPr>
          <w:rFonts w:hint="eastAsia" w:hAnsi="宋体" w:cs="宋体"/>
          <w:b w:val="0"/>
          <w:bCs w:val="0"/>
          <w:color w:val="000000"/>
          <w:spacing w:val="0"/>
          <w:sz w:val="21"/>
          <w:szCs w:val="21"/>
          <w:lang w:eastAsia="zh-CN"/>
        </w:rPr>
        <w:t>，</w:t>
      </w:r>
      <w:r>
        <w:rPr>
          <w:rFonts w:hint="eastAsia" w:hAnsi="宋体" w:cs="宋体"/>
          <w:b w:val="0"/>
          <w:bCs w:val="0"/>
          <w:color w:val="000000"/>
          <w:spacing w:val="0"/>
          <w:sz w:val="21"/>
          <w:szCs w:val="21"/>
        </w:rPr>
        <w:t>协调合同签订等招投标相关事宜。</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b w:val="0"/>
          <w:bCs w:val="0"/>
          <w:color w:val="000000"/>
          <w:spacing w:val="0"/>
          <w:sz w:val="21"/>
          <w:szCs w:val="21"/>
          <w:lang w:eastAsia="zh-CN"/>
        </w:rPr>
      </w:pPr>
      <w:r>
        <w:rPr>
          <w:rFonts w:hint="eastAsia"/>
          <w:b w:val="0"/>
          <w:bCs w:val="0"/>
          <w:color w:val="000000"/>
          <w:spacing w:val="0"/>
          <w:sz w:val="21"/>
          <w:szCs w:val="21"/>
          <w:lang w:val="en-US" w:eastAsia="zh-CN"/>
        </w:rPr>
        <w:t>3、</w:t>
      </w:r>
      <w:r>
        <w:rPr>
          <w:rFonts w:hint="eastAsia"/>
          <w:b w:val="0"/>
          <w:bCs w:val="0"/>
          <w:color w:val="000000"/>
          <w:spacing w:val="0"/>
          <w:sz w:val="21"/>
          <w:szCs w:val="21"/>
          <w:lang w:eastAsia="zh-CN"/>
        </w:rPr>
        <w:t>招标代理服务期</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b w:val="0"/>
          <w:bCs w:val="0"/>
          <w:color w:val="000000"/>
          <w:spacing w:val="0"/>
          <w:sz w:val="21"/>
          <w:szCs w:val="21"/>
          <w:lang w:val="en-US" w:eastAsia="zh-CN"/>
        </w:rPr>
      </w:pPr>
      <w:r>
        <w:rPr>
          <w:rFonts w:hint="eastAsia"/>
          <w:b w:val="0"/>
          <w:bCs w:val="0"/>
          <w:color w:val="000000"/>
          <w:spacing w:val="0"/>
          <w:sz w:val="21"/>
          <w:szCs w:val="21"/>
          <w:lang w:val="en-US" w:eastAsia="zh-CN"/>
        </w:rPr>
        <w:t xml:space="preserve">    </w:t>
      </w:r>
      <w:r>
        <w:rPr>
          <w:rFonts w:hint="eastAsia" w:hAnsi="宋体" w:cs="宋体"/>
          <w:b w:val="0"/>
          <w:bCs w:val="0"/>
          <w:color w:val="000000"/>
          <w:spacing w:val="0"/>
          <w:sz w:val="21"/>
          <w:szCs w:val="21"/>
        </w:rPr>
        <w:t>从合同签订生效之日起至全面履行合同义务止。</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b w:val="0"/>
          <w:bCs w:val="0"/>
          <w:color w:val="000000"/>
          <w:spacing w:val="0"/>
          <w:sz w:val="21"/>
          <w:szCs w:val="21"/>
          <w:lang w:eastAsia="zh-CN"/>
        </w:rPr>
      </w:pPr>
      <w:r>
        <w:rPr>
          <w:rFonts w:hint="eastAsia"/>
          <w:b w:val="0"/>
          <w:bCs w:val="0"/>
          <w:color w:val="000000"/>
          <w:spacing w:val="0"/>
          <w:sz w:val="21"/>
          <w:szCs w:val="21"/>
          <w:lang w:val="en-US" w:eastAsia="zh-CN"/>
        </w:rPr>
        <w:t>4、</w:t>
      </w:r>
      <w:r>
        <w:rPr>
          <w:rFonts w:hint="eastAsia"/>
          <w:b w:val="0"/>
          <w:bCs w:val="0"/>
          <w:color w:val="000000"/>
          <w:spacing w:val="0"/>
          <w:sz w:val="21"/>
          <w:szCs w:val="21"/>
          <w:lang w:eastAsia="zh-CN"/>
        </w:rPr>
        <w:t>投标人资格要求</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eastAsia"/>
          <w:b w:val="0"/>
          <w:bCs w:val="0"/>
          <w:color w:val="000000"/>
          <w:spacing w:val="0"/>
          <w:sz w:val="21"/>
          <w:szCs w:val="21"/>
          <w:lang w:val="en-US" w:eastAsia="zh-CN"/>
        </w:rPr>
      </w:pPr>
      <w:r>
        <w:rPr>
          <w:rFonts w:hint="eastAsia"/>
          <w:b w:val="0"/>
          <w:bCs w:val="0"/>
          <w:color w:val="000000"/>
          <w:spacing w:val="0"/>
          <w:sz w:val="21"/>
          <w:szCs w:val="21"/>
          <w:lang w:val="en-US" w:eastAsia="zh-CN"/>
        </w:rPr>
        <w:t>在中华人民共和国境内注册，具备独立订立合同和履行合同能力的企业法人，具有履行合同所必需的设备和专业技术能力，具有提供招标代理服务能力，且为一般纳税人。</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b w:val="0"/>
          <w:bCs w:val="0"/>
          <w:color w:val="000000"/>
          <w:spacing w:val="0"/>
          <w:sz w:val="21"/>
          <w:szCs w:val="21"/>
          <w:lang w:val="en-US" w:eastAsia="zh-CN"/>
        </w:rPr>
      </w:pPr>
      <w:r>
        <w:rPr>
          <w:rFonts w:hint="eastAsia"/>
          <w:b w:val="0"/>
          <w:bCs w:val="0"/>
          <w:color w:val="000000"/>
          <w:spacing w:val="0"/>
          <w:sz w:val="21"/>
          <w:szCs w:val="21"/>
          <w:lang w:val="en-US" w:eastAsia="zh-CN"/>
        </w:rPr>
        <w:t>5、比选文件的获取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宋体" w:hAnsi="宋体"/>
          <w:b w:val="0"/>
          <w:bCs w:val="0"/>
          <w:color w:val="auto"/>
          <w:spacing w:val="0"/>
          <w:sz w:val="21"/>
          <w:szCs w:val="21"/>
          <w:highlight w:val="none"/>
        </w:rPr>
      </w:pPr>
      <w:r>
        <w:rPr>
          <w:rFonts w:hint="eastAsia" w:hAnsi="宋体"/>
          <w:b w:val="0"/>
          <w:bCs w:val="0"/>
          <w:color w:val="auto"/>
          <w:spacing w:val="0"/>
          <w:sz w:val="21"/>
          <w:szCs w:val="21"/>
          <w:highlight w:val="none"/>
          <w:lang w:eastAsia="zh-CN"/>
        </w:rPr>
        <w:t>凡有意向者</w:t>
      </w:r>
      <w:r>
        <w:rPr>
          <w:rFonts w:hint="eastAsia" w:ascii="宋体" w:hAnsi="宋体"/>
          <w:b w:val="0"/>
          <w:bCs w:val="0"/>
          <w:color w:val="auto"/>
          <w:spacing w:val="0"/>
          <w:sz w:val="21"/>
          <w:szCs w:val="21"/>
          <w:highlight w:val="none"/>
        </w:rPr>
        <w:t>请于</w:t>
      </w:r>
      <w:r>
        <w:rPr>
          <w:rFonts w:hint="eastAsia" w:ascii="宋体" w:hAnsi="宋体"/>
          <w:b w:val="0"/>
          <w:bCs w:val="0"/>
          <w:color w:val="auto"/>
          <w:spacing w:val="0"/>
          <w:sz w:val="21"/>
          <w:szCs w:val="21"/>
          <w:highlight w:val="none"/>
          <w:u w:val="single"/>
        </w:rPr>
        <w:t xml:space="preserve"> 20</w:t>
      </w:r>
      <w:r>
        <w:rPr>
          <w:rFonts w:hint="eastAsia" w:hAnsi="宋体"/>
          <w:b w:val="0"/>
          <w:bCs w:val="0"/>
          <w:color w:val="auto"/>
          <w:spacing w:val="0"/>
          <w:sz w:val="21"/>
          <w:szCs w:val="21"/>
          <w:highlight w:val="none"/>
          <w:u w:val="single"/>
          <w:lang w:val="en-US" w:eastAsia="zh-CN"/>
        </w:rPr>
        <w:t>22</w:t>
      </w:r>
      <w:r>
        <w:rPr>
          <w:rFonts w:hint="eastAsia" w:ascii="宋体" w:hAnsi="宋体"/>
          <w:b w:val="0"/>
          <w:bCs w:val="0"/>
          <w:color w:val="auto"/>
          <w:spacing w:val="0"/>
          <w:sz w:val="21"/>
          <w:szCs w:val="21"/>
          <w:highlight w:val="none"/>
        </w:rPr>
        <w:t>年</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7</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月</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5</w:t>
      </w:r>
      <w:r>
        <w:rPr>
          <w:rFonts w:hint="eastAsia" w:ascii="宋体" w:hAnsi="宋体"/>
          <w:b w:val="0"/>
          <w:bCs w:val="0"/>
          <w:color w:val="auto"/>
          <w:spacing w:val="0"/>
          <w:sz w:val="21"/>
          <w:szCs w:val="21"/>
          <w:highlight w:val="none"/>
          <w:u w:val="single"/>
          <w:lang w:val="en-US" w:eastAsia="zh-CN"/>
        </w:rPr>
        <w:t xml:space="preserve"> </w:t>
      </w:r>
      <w:r>
        <w:rPr>
          <w:rFonts w:hint="eastAsia" w:ascii="宋体" w:hAnsi="宋体"/>
          <w:b w:val="0"/>
          <w:bCs w:val="0"/>
          <w:color w:val="auto"/>
          <w:spacing w:val="0"/>
          <w:sz w:val="21"/>
          <w:szCs w:val="21"/>
          <w:highlight w:val="none"/>
        </w:rPr>
        <w:t>日</w:t>
      </w:r>
      <w:r>
        <w:rPr>
          <w:rFonts w:hint="eastAsia" w:hAnsi="宋体"/>
          <w:b w:val="0"/>
          <w:bCs w:val="0"/>
          <w:color w:val="auto"/>
          <w:spacing w:val="0"/>
          <w:sz w:val="21"/>
          <w:szCs w:val="21"/>
          <w:highlight w:val="none"/>
          <w:lang w:val="en-US" w:eastAsia="zh-CN"/>
        </w:rPr>
        <w:t>-</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7</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月</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11</w:t>
      </w:r>
      <w:r>
        <w:rPr>
          <w:rFonts w:hint="eastAsia" w:ascii="宋体" w:hAnsi="宋体"/>
          <w:b w:val="0"/>
          <w:bCs w:val="0"/>
          <w:color w:val="auto"/>
          <w:spacing w:val="0"/>
          <w:sz w:val="21"/>
          <w:szCs w:val="21"/>
          <w:highlight w:val="none"/>
          <w:u w:val="single"/>
          <w:lang w:val="en-US" w:eastAsia="zh-CN"/>
        </w:rPr>
        <w:t xml:space="preserve"> </w:t>
      </w:r>
      <w:r>
        <w:rPr>
          <w:rFonts w:hint="eastAsia" w:ascii="宋体" w:hAnsi="宋体"/>
          <w:b w:val="0"/>
          <w:bCs w:val="0"/>
          <w:color w:val="auto"/>
          <w:spacing w:val="0"/>
          <w:sz w:val="21"/>
          <w:szCs w:val="21"/>
          <w:highlight w:val="none"/>
        </w:rPr>
        <w:t>日，</w:t>
      </w:r>
      <w:r>
        <w:rPr>
          <w:rFonts w:hint="eastAsia" w:hAnsi="宋体"/>
          <w:b w:val="0"/>
          <w:bCs w:val="0"/>
          <w:color w:val="auto"/>
          <w:spacing w:val="0"/>
          <w:sz w:val="21"/>
          <w:szCs w:val="21"/>
          <w:highlight w:val="none"/>
          <w:lang w:eastAsia="zh-CN"/>
        </w:rPr>
        <w:t>上午</w:t>
      </w:r>
      <w:r>
        <w:rPr>
          <w:rFonts w:hint="eastAsia" w:hAnsi="宋体"/>
          <w:b w:val="0"/>
          <w:bCs w:val="0"/>
          <w:color w:val="auto"/>
          <w:spacing w:val="0"/>
          <w:sz w:val="21"/>
          <w:szCs w:val="21"/>
          <w:highlight w:val="none"/>
          <w:u w:val="single"/>
          <w:lang w:val="en-US" w:eastAsia="zh-CN"/>
        </w:rPr>
        <w:t xml:space="preserve"> 9 </w:t>
      </w:r>
      <w:r>
        <w:rPr>
          <w:rFonts w:hint="eastAsia" w:hAnsi="宋体"/>
          <w:b w:val="0"/>
          <w:bCs w:val="0"/>
          <w:color w:val="auto"/>
          <w:spacing w:val="0"/>
          <w:sz w:val="21"/>
          <w:szCs w:val="21"/>
          <w:highlight w:val="none"/>
          <w:lang w:val="en-US" w:eastAsia="zh-CN"/>
        </w:rPr>
        <w:t>时至</w:t>
      </w:r>
      <w:r>
        <w:rPr>
          <w:rFonts w:hint="eastAsia" w:hAnsi="宋体"/>
          <w:b w:val="0"/>
          <w:bCs w:val="0"/>
          <w:color w:val="auto"/>
          <w:spacing w:val="0"/>
          <w:sz w:val="21"/>
          <w:szCs w:val="21"/>
          <w:highlight w:val="none"/>
          <w:u w:val="single"/>
          <w:lang w:val="en-US" w:eastAsia="zh-CN"/>
        </w:rPr>
        <w:t>11</w:t>
      </w:r>
      <w:r>
        <w:rPr>
          <w:rFonts w:hint="eastAsia" w:hAnsi="宋体"/>
          <w:b w:val="0"/>
          <w:bCs w:val="0"/>
          <w:color w:val="auto"/>
          <w:spacing w:val="0"/>
          <w:sz w:val="21"/>
          <w:szCs w:val="21"/>
          <w:highlight w:val="none"/>
          <w:lang w:val="en-US" w:eastAsia="zh-CN"/>
        </w:rPr>
        <w:t>时，</w:t>
      </w:r>
      <w:r>
        <w:rPr>
          <w:rFonts w:hint="eastAsia" w:ascii="宋体" w:hAnsi="宋体"/>
          <w:b w:val="0"/>
          <w:bCs w:val="0"/>
          <w:color w:val="auto"/>
          <w:spacing w:val="0"/>
          <w:sz w:val="21"/>
          <w:szCs w:val="21"/>
          <w:highlight w:val="none"/>
        </w:rPr>
        <w:t>下午</w:t>
      </w:r>
      <w:r>
        <w:rPr>
          <w:rFonts w:hint="eastAsia" w:ascii="宋体" w:hAnsi="宋体"/>
          <w:b w:val="0"/>
          <w:bCs w:val="0"/>
          <w:color w:val="auto"/>
          <w:spacing w:val="0"/>
          <w:sz w:val="21"/>
          <w:szCs w:val="21"/>
          <w:highlight w:val="none"/>
          <w:u w:val="single"/>
        </w:rPr>
        <w:t xml:space="preserve"> 2 </w:t>
      </w:r>
      <w:r>
        <w:rPr>
          <w:rFonts w:hint="eastAsia" w:ascii="宋体" w:hAnsi="宋体"/>
          <w:b w:val="0"/>
          <w:bCs w:val="0"/>
          <w:color w:val="auto"/>
          <w:spacing w:val="0"/>
          <w:sz w:val="21"/>
          <w:szCs w:val="21"/>
          <w:highlight w:val="none"/>
        </w:rPr>
        <w:t>时至</w:t>
      </w:r>
      <w:r>
        <w:rPr>
          <w:rFonts w:hint="eastAsia" w:ascii="宋体" w:hAnsi="宋体"/>
          <w:b w:val="0"/>
          <w:bCs w:val="0"/>
          <w:color w:val="auto"/>
          <w:spacing w:val="0"/>
          <w:sz w:val="21"/>
          <w:szCs w:val="21"/>
          <w:highlight w:val="none"/>
          <w:u w:val="single"/>
        </w:rPr>
        <w:t xml:space="preserve"> 5 </w:t>
      </w:r>
      <w:r>
        <w:rPr>
          <w:rFonts w:hint="eastAsia" w:ascii="宋体" w:hAnsi="宋体"/>
          <w:b w:val="0"/>
          <w:bCs w:val="0"/>
          <w:color w:val="auto"/>
          <w:spacing w:val="0"/>
          <w:sz w:val="21"/>
          <w:szCs w:val="21"/>
          <w:highlight w:val="none"/>
        </w:rPr>
        <w:t>时（北京时间，下同），在</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 xml:space="preserve"> 杭州市滨江区长河街道江汉路1785号 </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持</w:t>
      </w:r>
      <w:r>
        <w:rPr>
          <w:rFonts w:hint="eastAsia" w:hAnsi="宋体"/>
          <w:b w:val="0"/>
          <w:bCs w:val="0"/>
          <w:color w:val="auto"/>
          <w:spacing w:val="0"/>
          <w:sz w:val="21"/>
          <w:szCs w:val="21"/>
          <w:highlight w:val="none"/>
          <w:lang w:eastAsia="zh-CN"/>
        </w:rPr>
        <w:t>营业执照复印件和介绍信领取比选</w:t>
      </w:r>
      <w:r>
        <w:rPr>
          <w:rFonts w:hint="eastAsia" w:ascii="宋体" w:hAnsi="宋体"/>
          <w:b w:val="0"/>
          <w:bCs w:val="0"/>
          <w:color w:val="auto"/>
          <w:spacing w:val="0"/>
          <w:sz w:val="21"/>
          <w:szCs w:val="21"/>
          <w:highlight w:val="none"/>
        </w:rPr>
        <w:t>文件。</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b w:val="0"/>
          <w:bCs w:val="0"/>
          <w:color w:val="000000"/>
          <w:spacing w:val="0"/>
          <w:sz w:val="21"/>
          <w:szCs w:val="21"/>
          <w:highlight w:val="none"/>
          <w:lang w:val="en-US" w:eastAsia="zh-CN"/>
        </w:rPr>
      </w:pPr>
      <w:r>
        <w:rPr>
          <w:rFonts w:hint="eastAsia"/>
          <w:b w:val="0"/>
          <w:bCs w:val="0"/>
          <w:color w:val="000000"/>
          <w:spacing w:val="0"/>
          <w:sz w:val="21"/>
          <w:szCs w:val="21"/>
          <w:highlight w:val="none"/>
          <w:lang w:val="en-US" w:eastAsia="zh-CN"/>
        </w:rPr>
        <w:t>6、投标文件的递交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outlineLvl w:val="9"/>
        <w:rPr>
          <w:rFonts w:hint="eastAsia" w:ascii="宋体" w:hAnsi="宋体"/>
          <w:b w:val="0"/>
          <w:bCs w:val="0"/>
          <w:color w:val="auto"/>
          <w:spacing w:val="0"/>
          <w:sz w:val="21"/>
          <w:szCs w:val="21"/>
          <w:highlight w:val="none"/>
        </w:rPr>
      </w:pPr>
      <w:r>
        <w:rPr>
          <w:rFonts w:hint="eastAsia"/>
          <w:b w:val="0"/>
          <w:bCs w:val="0"/>
          <w:color w:val="000000"/>
          <w:spacing w:val="0"/>
          <w:sz w:val="21"/>
          <w:szCs w:val="21"/>
          <w:highlight w:val="none"/>
          <w:lang w:val="en-US" w:eastAsia="zh-CN"/>
        </w:rPr>
        <w:t>6.1</w:t>
      </w:r>
      <w:r>
        <w:rPr>
          <w:rFonts w:hint="eastAsia" w:ascii="宋体" w:hAnsi="宋体"/>
          <w:b w:val="0"/>
          <w:bCs w:val="0"/>
          <w:color w:val="auto"/>
          <w:spacing w:val="0"/>
          <w:sz w:val="21"/>
          <w:szCs w:val="21"/>
          <w:highlight w:val="none"/>
        </w:rPr>
        <w:t>投标文件递交的截止时间为</w:t>
      </w:r>
      <w:r>
        <w:rPr>
          <w:rFonts w:hint="eastAsia" w:ascii="宋体" w:hAnsi="宋体"/>
          <w:b w:val="0"/>
          <w:bCs w:val="0"/>
          <w:color w:val="auto"/>
          <w:spacing w:val="0"/>
          <w:sz w:val="21"/>
          <w:szCs w:val="21"/>
          <w:highlight w:val="none"/>
          <w:u w:val="single"/>
        </w:rPr>
        <w:t xml:space="preserve"> 20</w:t>
      </w:r>
      <w:r>
        <w:rPr>
          <w:rFonts w:hint="eastAsia" w:hAnsi="宋体"/>
          <w:b w:val="0"/>
          <w:bCs w:val="0"/>
          <w:color w:val="auto"/>
          <w:spacing w:val="0"/>
          <w:sz w:val="21"/>
          <w:szCs w:val="21"/>
          <w:highlight w:val="none"/>
          <w:u w:val="single"/>
          <w:lang w:val="en-US" w:eastAsia="zh-CN"/>
        </w:rPr>
        <w:t>22</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年</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 xml:space="preserve">7 </w:t>
      </w:r>
      <w:r>
        <w:rPr>
          <w:rFonts w:hint="eastAsia" w:ascii="宋体" w:hAnsi="宋体"/>
          <w:b w:val="0"/>
          <w:bCs w:val="0"/>
          <w:color w:val="auto"/>
          <w:spacing w:val="0"/>
          <w:sz w:val="21"/>
          <w:szCs w:val="21"/>
          <w:highlight w:val="none"/>
        </w:rPr>
        <w:t>月</w:t>
      </w:r>
      <w:r>
        <w:rPr>
          <w:rFonts w:hint="eastAsia" w:ascii="宋体" w:hAnsi="宋体"/>
          <w:b w:val="0"/>
          <w:bCs w:val="0"/>
          <w:color w:val="auto"/>
          <w:spacing w:val="0"/>
          <w:sz w:val="21"/>
          <w:szCs w:val="21"/>
          <w:highlight w:val="none"/>
          <w:u w:val="single"/>
          <w:lang w:val="en-US" w:eastAsia="zh-CN"/>
        </w:rPr>
        <w:t xml:space="preserve"> </w:t>
      </w:r>
      <w:r>
        <w:rPr>
          <w:rFonts w:hint="eastAsia" w:hAnsi="宋体"/>
          <w:b w:val="0"/>
          <w:bCs w:val="0"/>
          <w:color w:val="auto"/>
          <w:spacing w:val="0"/>
          <w:sz w:val="21"/>
          <w:szCs w:val="21"/>
          <w:highlight w:val="none"/>
          <w:u w:val="single"/>
          <w:lang w:val="en-US" w:eastAsia="zh-CN"/>
        </w:rPr>
        <w:t>21</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日</w:t>
      </w:r>
      <w:r>
        <w:rPr>
          <w:rFonts w:hint="eastAsia" w:hAnsi="宋体"/>
          <w:b w:val="0"/>
          <w:bCs w:val="0"/>
          <w:color w:val="auto"/>
          <w:spacing w:val="0"/>
          <w:sz w:val="21"/>
          <w:szCs w:val="21"/>
          <w:highlight w:val="none"/>
          <w:lang w:val="en-US" w:eastAsia="zh-CN"/>
        </w:rPr>
        <w:t>上午</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10</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时</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00</w:t>
      </w:r>
      <w:r>
        <w:rPr>
          <w:rFonts w:hint="eastAsia" w:ascii="宋体" w:hAnsi="宋体"/>
          <w:b w:val="0"/>
          <w:bCs w:val="0"/>
          <w:color w:val="auto"/>
          <w:spacing w:val="0"/>
          <w:sz w:val="21"/>
          <w:szCs w:val="21"/>
          <w:highlight w:val="none"/>
          <w:u w:val="single"/>
        </w:rPr>
        <w:t xml:space="preserve"> </w:t>
      </w:r>
      <w:r>
        <w:rPr>
          <w:rFonts w:hint="eastAsia" w:ascii="宋体" w:hAnsi="宋体"/>
          <w:b w:val="0"/>
          <w:bCs w:val="0"/>
          <w:color w:val="auto"/>
          <w:spacing w:val="0"/>
          <w:sz w:val="21"/>
          <w:szCs w:val="21"/>
          <w:highlight w:val="none"/>
        </w:rPr>
        <w:t>分（</w:t>
      </w:r>
      <w:r>
        <w:rPr>
          <w:rFonts w:hint="eastAsia" w:ascii="宋体" w:hAnsi="宋体"/>
          <w:b w:val="0"/>
          <w:bCs w:val="0"/>
          <w:color w:val="auto"/>
          <w:spacing w:val="0"/>
          <w:sz w:val="21"/>
          <w:szCs w:val="21"/>
          <w:highlight w:val="none"/>
        </w:rPr>
        <w:t>北京时间），地点为</w:t>
      </w:r>
      <w:r>
        <w:rPr>
          <w:rFonts w:hint="eastAsia" w:ascii="宋体" w:hAnsi="宋体"/>
          <w:b w:val="0"/>
          <w:bCs w:val="0"/>
          <w:color w:val="auto"/>
          <w:spacing w:val="0"/>
          <w:sz w:val="21"/>
          <w:szCs w:val="21"/>
          <w:highlight w:val="none"/>
          <w:u w:val="single"/>
        </w:rPr>
        <w:t xml:space="preserve"> </w:t>
      </w:r>
      <w:r>
        <w:rPr>
          <w:rFonts w:hint="eastAsia" w:hAnsi="宋体"/>
          <w:b w:val="0"/>
          <w:bCs w:val="0"/>
          <w:color w:val="auto"/>
          <w:spacing w:val="0"/>
          <w:sz w:val="21"/>
          <w:szCs w:val="21"/>
          <w:highlight w:val="none"/>
          <w:u w:val="single"/>
          <w:lang w:val="en-US" w:eastAsia="zh-CN"/>
        </w:rPr>
        <w:t>杭州市滨江区长河街道江汉路1785号</w:t>
      </w:r>
      <w:r>
        <w:rPr>
          <w:rFonts w:hint="eastAsia" w:hAnsi="宋体"/>
          <w:b w:val="0"/>
          <w:bCs w:val="0"/>
          <w:color w:val="auto"/>
          <w:spacing w:val="0"/>
          <w:sz w:val="21"/>
          <w:szCs w:val="21"/>
          <w:highlight w:val="none"/>
          <w:u w:val="single"/>
          <w:lang w:val="en-US" w:eastAsia="zh-CN"/>
        </w:rPr>
        <w:t xml:space="preserve"> </w:t>
      </w:r>
      <w:r>
        <w:rPr>
          <w:rFonts w:hint="eastAsia" w:ascii="宋体" w:hAnsi="宋体"/>
          <w:b w:val="0"/>
          <w:bCs w:val="0"/>
          <w:color w:val="auto"/>
          <w:spacing w:val="0"/>
          <w:sz w:val="21"/>
          <w:szCs w:val="21"/>
          <w:highlight w:val="none"/>
          <w:u w:val="single"/>
          <w:lang w:val="en-US" w:eastAsia="zh-CN"/>
        </w:rPr>
        <w:t xml:space="preserve"> </w:t>
      </w:r>
      <w:r>
        <w:rPr>
          <w:rFonts w:hint="eastAsia" w:ascii="宋体" w:hAnsi="宋体"/>
          <w:b w:val="0"/>
          <w:bCs w:val="0"/>
          <w:color w:val="auto"/>
          <w:spacing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outlineLvl w:val="9"/>
        <w:rPr>
          <w:rFonts w:hint="eastAsia" w:ascii="宋体" w:hAnsi="宋体"/>
          <w:b w:val="0"/>
          <w:bCs w:val="0"/>
          <w:color w:val="auto"/>
          <w:spacing w:val="0"/>
          <w:sz w:val="21"/>
          <w:szCs w:val="21"/>
          <w:highlight w:val="none"/>
        </w:rPr>
      </w:pPr>
      <w:r>
        <w:rPr>
          <w:rFonts w:hint="eastAsia" w:hAnsi="宋体"/>
          <w:b w:val="0"/>
          <w:bCs w:val="0"/>
          <w:color w:val="auto"/>
          <w:spacing w:val="0"/>
          <w:sz w:val="21"/>
          <w:szCs w:val="21"/>
          <w:highlight w:val="none"/>
          <w:lang w:val="en-US" w:eastAsia="zh-CN"/>
        </w:rPr>
        <w:t>6</w:t>
      </w:r>
      <w:r>
        <w:rPr>
          <w:rFonts w:hint="eastAsia" w:ascii="宋体" w:hAnsi="宋体"/>
          <w:b w:val="0"/>
          <w:bCs w:val="0"/>
          <w:color w:val="auto"/>
          <w:spacing w:val="0"/>
          <w:sz w:val="21"/>
          <w:szCs w:val="21"/>
          <w:highlight w:val="none"/>
          <w:lang w:val="en-US" w:eastAsia="zh-CN"/>
        </w:rPr>
        <w:t>.2</w:t>
      </w:r>
      <w:r>
        <w:rPr>
          <w:rFonts w:hint="eastAsia" w:ascii="宋体" w:hAnsi="宋体"/>
          <w:b w:val="0"/>
          <w:bCs w:val="0"/>
          <w:color w:val="auto"/>
          <w:spacing w:val="0"/>
          <w:sz w:val="21"/>
          <w:szCs w:val="21"/>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b w:val="0"/>
          <w:bCs w:val="0"/>
          <w:color w:val="000000"/>
          <w:spacing w:val="0"/>
          <w:sz w:val="21"/>
          <w:szCs w:val="21"/>
          <w:highlight w:val="none"/>
          <w:lang w:val="en-US" w:eastAsia="zh-CN"/>
        </w:rPr>
      </w:pPr>
      <w:r>
        <w:rPr>
          <w:rFonts w:hint="eastAsia"/>
          <w:b w:val="0"/>
          <w:bCs w:val="0"/>
          <w:color w:val="000000"/>
          <w:spacing w:val="0"/>
          <w:sz w:val="21"/>
          <w:szCs w:val="21"/>
          <w:highlight w:val="none"/>
          <w:lang w:val="en-US" w:eastAsia="zh-CN"/>
        </w:rPr>
        <w:t>7、联系方式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default"/>
          <w:b w:val="0"/>
          <w:bCs w:val="0"/>
          <w:color w:val="000000"/>
          <w:spacing w:val="0"/>
          <w:sz w:val="21"/>
          <w:szCs w:val="21"/>
          <w:highlight w:val="none"/>
          <w:lang w:val="en-US" w:eastAsia="zh-CN"/>
        </w:rPr>
      </w:pPr>
      <w:r>
        <w:rPr>
          <w:rFonts w:hint="eastAsia"/>
          <w:b w:val="0"/>
          <w:bCs w:val="0"/>
          <w:color w:val="000000"/>
          <w:spacing w:val="0"/>
          <w:sz w:val="21"/>
          <w:szCs w:val="21"/>
          <w:highlight w:val="none"/>
          <w:lang w:val="en-US" w:eastAsia="zh-CN"/>
        </w:rPr>
        <w:t>招标人：浙江省工业设计研究院有限公司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default"/>
          <w:b w:val="0"/>
          <w:bCs w:val="0"/>
          <w:color w:val="000000"/>
          <w:spacing w:val="0"/>
          <w:sz w:val="21"/>
          <w:szCs w:val="21"/>
          <w:highlight w:val="none"/>
          <w:lang w:val="en-US" w:eastAsia="zh-CN"/>
        </w:rPr>
      </w:pPr>
      <w:r>
        <w:rPr>
          <w:rFonts w:hint="eastAsia"/>
          <w:b w:val="0"/>
          <w:bCs w:val="0"/>
          <w:color w:val="000000"/>
          <w:spacing w:val="0"/>
          <w:sz w:val="21"/>
          <w:szCs w:val="21"/>
          <w:highlight w:val="none"/>
          <w:lang w:val="en-US" w:eastAsia="zh-CN"/>
        </w:rPr>
        <w:t>联系人：何工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default"/>
          <w:b w:val="0"/>
          <w:bCs w:val="0"/>
          <w:color w:val="000000"/>
          <w:spacing w:val="0"/>
          <w:sz w:val="21"/>
          <w:szCs w:val="21"/>
          <w:highlight w:val="none"/>
          <w:lang w:val="en-US" w:eastAsia="zh-CN"/>
        </w:rPr>
      </w:pPr>
      <w:r>
        <w:rPr>
          <w:rFonts w:hint="eastAsia"/>
          <w:b w:val="0"/>
          <w:bCs w:val="0"/>
          <w:color w:val="000000"/>
          <w:spacing w:val="0"/>
          <w:sz w:val="21"/>
          <w:szCs w:val="21"/>
          <w:highlight w:val="none"/>
          <w:lang w:val="en-US" w:eastAsia="zh-CN"/>
        </w:rPr>
        <w:t>联系方式：0571-87234159</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bCs/>
          <w:color w:val="000000"/>
          <w:spacing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b w:val="0"/>
          <w:bCs w:val="0"/>
          <w:color w:val="000000"/>
          <w:spacing w:val="0"/>
          <w:sz w:val="21"/>
          <w:szCs w:val="21"/>
          <w:lang w:val="en-US" w:eastAsia="zh-CN"/>
        </w:rPr>
      </w:pPr>
      <w:r>
        <w:rPr>
          <w:rFonts w:hint="eastAsia"/>
          <w:b/>
          <w:bCs/>
          <w:color w:val="000000"/>
          <w:spacing w:val="0"/>
          <w:sz w:val="21"/>
          <w:szCs w:val="21"/>
          <w:lang w:val="en-US" w:eastAsia="zh-CN"/>
        </w:rPr>
        <w:t xml:space="preserve">                                                 </w:t>
      </w:r>
      <w:r>
        <w:rPr>
          <w:rFonts w:hint="eastAsia"/>
          <w:b w:val="0"/>
          <w:bCs w:val="0"/>
          <w:color w:val="000000"/>
          <w:spacing w:val="0"/>
          <w:sz w:val="21"/>
          <w:szCs w:val="21"/>
          <w:lang w:val="en-US" w:eastAsia="zh-CN"/>
        </w:rPr>
        <w:t xml:space="preserve">   2022年7月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val="0"/>
          <w:bCs w:val="0"/>
          <w:color w:val="000000"/>
          <w:spacing w:val="0"/>
          <w:sz w:val="21"/>
          <w:szCs w:val="21"/>
          <w:lang w:eastAsia="zh-CN"/>
        </w:rPr>
      </w:pPr>
    </w:p>
    <w:p>
      <w:pPr>
        <w:rPr>
          <w:rFonts w:hint="eastAsia"/>
          <w:b/>
          <w:bCs/>
          <w:color w:val="000000"/>
          <w:spacing w:val="0"/>
          <w:sz w:val="21"/>
          <w:szCs w:val="21"/>
          <w:lang w:eastAsia="zh-CN"/>
        </w:rPr>
      </w:pPr>
      <w:r>
        <w:rPr>
          <w:rFonts w:hint="eastAsia"/>
          <w:b/>
          <w:bCs/>
          <w:color w:val="000000"/>
          <w:spacing w:val="0"/>
          <w:sz w:val="21"/>
          <w:szCs w:val="21"/>
          <w:lang w:eastAsia="zh-CN"/>
        </w:rPr>
        <w:br w:type="page"/>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eastAsia="宋体"/>
          <w:b/>
          <w:bCs/>
          <w:color w:val="000000"/>
          <w:spacing w:val="0"/>
          <w:sz w:val="21"/>
          <w:szCs w:val="21"/>
          <w:lang w:eastAsia="zh-CN"/>
        </w:rPr>
      </w:pPr>
      <w:r>
        <w:rPr>
          <w:rFonts w:hint="eastAsia"/>
          <w:b/>
          <w:bCs/>
          <w:color w:val="000000"/>
          <w:spacing w:val="0"/>
          <w:sz w:val="21"/>
          <w:szCs w:val="21"/>
          <w:lang w:eastAsia="zh-CN"/>
        </w:rPr>
        <w:t>比选文件</w:t>
      </w:r>
      <w:bookmarkEnd w:id="0"/>
    </w:p>
    <w:p>
      <w:pPr>
        <w:keepNext w:val="0"/>
        <w:keepLines w:val="0"/>
        <w:pageBreakBefore w:val="0"/>
        <w:kinsoku/>
        <w:wordWrap/>
        <w:overflowPunct/>
        <w:topLinePunct w:val="0"/>
        <w:autoSpaceDE/>
        <w:autoSpaceDN/>
        <w:bidi w:val="0"/>
        <w:spacing w:line="380" w:lineRule="exact"/>
        <w:textAlignment w:val="auto"/>
        <w:outlineLvl w:val="0"/>
        <w:rPr>
          <w:rFonts w:hint="eastAsia" w:eastAsia="宋体"/>
          <w:b/>
          <w:bCs/>
          <w:color w:val="000000"/>
          <w:spacing w:val="0"/>
          <w:sz w:val="21"/>
          <w:szCs w:val="21"/>
          <w:lang w:val="en-US" w:eastAsia="zh-CN"/>
        </w:rPr>
      </w:pPr>
      <w:bookmarkStart w:id="1" w:name="_Toc27344"/>
      <w:r>
        <w:rPr>
          <w:rFonts w:hint="eastAsia"/>
          <w:b/>
          <w:bCs/>
          <w:color w:val="000000"/>
          <w:spacing w:val="0"/>
          <w:sz w:val="21"/>
          <w:szCs w:val="21"/>
        </w:rPr>
        <w:t>一、</w:t>
      </w:r>
      <w:r>
        <w:rPr>
          <w:rFonts w:hint="eastAsia"/>
          <w:b/>
          <w:bCs/>
          <w:color w:val="000000"/>
          <w:spacing w:val="0"/>
          <w:sz w:val="21"/>
          <w:szCs w:val="21"/>
          <w:lang w:eastAsia="zh-CN"/>
        </w:rPr>
        <w:t>项目概况</w:t>
      </w:r>
      <w:bookmarkEnd w:id="1"/>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eastAsia"/>
          <w:b w:val="0"/>
          <w:bCs w:val="0"/>
          <w:color w:val="000000"/>
          <w:spacing w:val="0"/>
          <w:sz w:val="21"/>
          <w:szCs w:val="21"/>
          <w:lang w:val="en-US" w:eastAsia="zh-CN"/>
        </w:rPr>
      </w:pPr>
      <w:bookmarkStart w:id="2" w:name="_Toc4964_WPSOffice_Level1"/>
      <w:r>
        <w:rPr>
          <w:rFonts w:hint="eastAsia"/>
          <w:b w:val="0"/>
          <w:bCs w:val="0"/>
          <w:color w:val="000000"/>
          <w:spacing w:val="0"/>
          <w:sz w:val="21"/>
          <w:szCs w:val="21"/>
          <w:lang w:val="en-US" w:eastAsia="zh-CN"/>
        </w:rPr>
        <w:t>1、项目名称：2022年-2024年度招标代理服务</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default"/>
          <w:b w:val="0"/>
          <w:bCs w:val="0"/>
          <w:color w:val="000000"/>
          <w:spacing w:val="0"/>
          <w:sz w:val="21"/>
          <w:szCs w:val="21"/>
          <w:lang w:val="en-US" w:eastAsia="zh-CN"/>
        </w:rPr>
      </w:pPr>
      <w:r>
        <w:rPr>
          <w:rFonts w:hint="eastAsia"/>
          <w:b w:val="0"/>
          <w:bCs w:val="0"/>
          <w:color w:val="000000"/>
          <w:spacing w:val="0"/>
          <w:sz w:val="21"/>
          <w:szCs w:val="21"/>
          <w:lang w:val="en-US" w:eastAsia="zh-CN"/>
        </w:rPr>
        <w:t>2、招标人：浙江省工业设计研究院有限公司</w:t>
      </w:r>
    </w:p>
    <w:p>
      <w:pPr>
        <w:keepNext w:val="0"/>
        <w:keepLines w:val="0"/>
        <w:pageBreakBefore w:val="0"/>
        <w:kinsoku/>
        <w:wordWrap/>
        <w:overflowPunct/>
        <w:topLinePunct w:val="0"/>
        <w:autoSpaceDE/>
        <w:autoSpaceDN/>
        <w:bidi w:val="0"/>
        <w:spacing w:line="380" w:lineRule="exact"/>
        <w:textAlignment w:val="auto"/>
        <w:outlineLvl w:val="0"/>
        <w:rPr>
          <w:rFonts w:hint="eastAsia" w:eastAsia="宋体"/>
          <w:b/>
          <w:bCs/>
          <w:color w:val="000000"/>
          <w:spacing w:val="0"/>
          <w:sz w:val="21"/>
          <w:szCs w:val="21"/>
          <w:lang w:eastAsia="zh-CN"/>
        </w:rPr>
      </w:pPr>
      <w:bookmarkStart w:id="3" w:name="_Toc21063"/>
      <w:r>
        <w:rPr>
          <w:rFonts w:hint="eastAsia"/>
          <w:b/>
          <w:bCs/>
          <w:color w:val="000000"/>
          <w:spacing w:val="0"/>
          <w:sz w:val="21"/>
          <w:szCs w:val="21"/>
        </w:rPr>
        <w:t>二、</w:t>
      </w:r>
      <w:r>
        <w:rPr>
          <w:rFonts w:hint="eastAsia"/>
          <w:b/>
          <w:bCs/>
          <w:color w:val="000000"/>
          <w:spacing w:val="0"/>
          <w:sz w:val="21"/>
          <w:szCs w:val="21"/>
          <w:lang w:eastAsia="zh-CN"/>
        </w:rPr>
        <w:t>招标代理服务范围</w:t>
      </w:r>
      <w:bookmarkEnd w:id="3"/>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编制招标公告、招标文件，组织开标、评标、定标以及提供招标前咨询</w:t>
      </w:r>
      <w:r>
        <w:rPr>
          <w:rFonts w:hint="eastAsia" w:hAnsi="宋体" w:cs="宋体"/>
          <w:color w:val="000000"/>
          <w:spacing w:val="0"/>
          <w:sz w:val="21"/>
          <w:szCs w:val="21"/>
          <w:lang w:eastAsia="zh-CN"/>
        </w:rPr>
        <w:t>，</w:t>
      </w:r>
      <w:r>
        <w:rPr>
          <w:rFonts w:hint="eastAsia" w:hAnsi="宋体" w:cs="宋体"/>
          <w:color w:val="000000"/>
          <w:spacing w:val="0"/>
          <w:sz w:val="21"/>
          <w:szCs w:val="21"/>
        </w:rPr>
        <w:t>协调合同签订等招投标相关事宜。</w:t>
      </w:r>
    </w:p>
    <w:p>
      <w:pPr>
        <w:keepNext w:val="0"/>
        <w:keepLines w:val="0"/>
        <w:pageBreakBefore w:val="0"/>
        <w:kinsoku/>
        <w:wordWrap/>
        <w:overflowPunct/>
        <w:topLinePunct w:val="0"/>
        <w:autoSpaceDE/>
        <w:autoSpaceDN/>
        <w:bidi w:val="0"/>
        <w:spacing w:line="380" w:lineRule="exact"/>
        <w:textAlignment w:val="auto"/>
        <w:outlineLvl w:val="0"/>
        <w:rPr>
          <w:rFonts w:hint="eastAsia"/>
          <w:b/>
          <w:bCs/>
          <w:color w:val="000000"/>
          <w:spacing w:val="0"/>
          <w:sz w:val="21"/>
          <w:szCs w:val="21"/>
          <w:lang w:eastAsia="zh-CN"/>
        </w:rPr>
      </w:pPr>
      <w:bookmarkStart w:id="4" w:name="_Toc17709"/>
      <w:r>
        <w:rPr>
          <w:rFonts w:hint="eastAsia"/>
          <w:b/>
          <w:bCs/>
          <w:color w:val="000000"/>
          <w:spacing w:val="0"/>
          <w:sz w:val="21"/>
          <w:szCs w:val="21"/>
          <w:lang w:eastAsia="zh-CN"/>
        </w:rPr>
        <w:t>三、招标代理服务期</w:t>
      </w:r>
      <w:bookmarkEnd w:id="4"/>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b/>
          <w:bCs/>
          <w:color w:val="000000"/>
          <w:spacing w:val="0"/>
          <w:sz w:val="21"/>
          <w:szCs w:val="21"/>
          <w:lang w:val="en-US" w:eastAsia="zh-CN"/>
        </w:rPr>
      </w:pPr>
      <w:r>
        <w:rPr>
          <w:rFonts w:hint="eastAsia"/>
          <w:b/>
          <w:bCs/>
          <w:color w:val="000000"/>
          <w:spacing w:val="0"/>
          <w:sz w:val="21"/>
          <w:szCs w:val="21"/>
          <w:lang w:val="en-US" w:eastAsia="zh-CN"/>
        </w:rPr>
        <w:t xml:space="preserve">    </w:t>
      </w:r>
      <w:r>
        <w:rPr>
          <w:rFonts w:hint="eastAsia" w:hAnsi="宋体" w:cs="宋体"/>
          <w:color w:val="000000"/>
          <w:spacing w:val="0"/>
          <w:sz w:val="21"/>
          <w:szCs w:val="21"/>
        </w:rPr>
        <w:t>从合同签订生效之日起至全面履行合同义务止。</w:t>
      </w:r>
    </w:p>
    <w:p>
      <w:pPr>
        <w:keepNext w:val="0"/>
        <w:keepLines w:val="0"/>
        <w:pageBreakBefore w:val="0"/>
        <w:kinsoku/>
        <w:wordWrap/>
        <w:overflowPunct/>
        <w:topLinePunct w:val="0"/>
        <w:autoSpaceDE/>
        <w:autoSpaceDN/>
        <w:bidi w:val="0"/>
        <w:spacing w:line="380" w:lineRule="exact"/>
        <w:textAlignment w:val="auto"/>
        <w:outlineLvl w:val="0"/>
        <w:rPr>
          <w:rFonts w:hint="eastAsia"/>
          <w:b/>
          <w:bCs/>
          <w:color w:val="000000"/>
          <w:spacing w:val="0"/>
          <w:sz w:val="21"/>
          <w:szCs w:val="21"/>
        </w:rPr>
      </w:pPr>
      <w:bookmarkStart w:id="5" w:name="_Toc1614"/>
      <w:r>
        <w:rPr>
          <w:rFonts w:hint="eastAsia"/>
          <w:b/>
          <w:bCs/>
          <w:color w:val="000000"/>
          <w:spacing w:val="0"/>
          <w:sz w:val="21"/>
          <w:szCs w:val="21"/>
          <w:lang w:eastAsia="zh-CN"/>
        </w:rPr>
        <w:t>四、比选</w:t>
      </w:r>
      <w:r>
        <w:rPr>
          <w:rFonts w:hint="eastAsia"/>
          <w:b/>
          <w:bCs/>
          <w:color w:val="000000"/>
          <w:spacing w:val="0"/>
          <w:sz w:val="21"/>
          <w:szCs w:val="21"/>
        </w:rPr>
        <w:t>须知</w:t>
      </w:r>
      <w:bookmarkEnd w:id="2"/>
      <w:bookmarkEnd w:id="5"/>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1、投标保证金：无。</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2、</w:t>
      </w:r>
      <w:r>
        <w:rPr>
          <w:rFonts w:hint="eastAsia" w:hAnsi="宋体" w:cs="宋体"/>
          <w:color w:val="000000"/>
          <w:spacing w:val="0"/>
          <w:kern w:val="2"/>
          <w:sz w:val="21"/>
          <w:szCs w:val="21"/>
          <w:lang w:val="en-US" w:eastAsia="zh-CN" w:bidi="ar-SA"/>
        </w:rPr>
        <w:t>分包：不允许。</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3、偏离：不允许。</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4、</w:t>
      </w:r>
      <w:r>
        <w:rPr>
          <w:rFonts w:hint="eastAsia" w:ascii="宋体" w:hAnsi="宋体" w:eastAsia="宋体" w:cs="宋体"/>
          <w:color w:val="000000"/>
          <w:spacing w:val="0"/>
          <w:kern w:val="2"/>
          <w:sz w:val="21"/>
          <w:szCs w:val="21"/>
          <w:lang w:val="en-US" w:eastAsia="zh-CN" w:bidi="ar-SA"/>
        </w:rPr>
        <w:t>提出问题的截止时间：对</w:t>
      </w:r>
      <w:r>
        <w:rPr>
          <w:rFonts w:hint="eastAsia" w:hAnsi="宋体" w:cs="宋体"/>
          <w:color w:val="000000"/>
          <w:spacing w:val="0"/>
          <w:kern w:val="2"/>
          <w:sz w:val="21"/>
          <w:szCs w:val="21"/>
          <w:lang w:val="en-US" w:eastAsia="zh-CN" w:bidi="ar-SA"/>
        </w:rPr>
        <w:t>比选</w:t>
      </w:r>
      <w:r>
        <w:rPr>
          <w:rFonts w:hint="eastAsia" w:ascii="宋体" w:hAnsi="宋体" w:eastAsia="宋体" w:cs="宋体"/>
          <w:color w:val="000000"/>
          <w:spacing w:val="0"/>
          <w:kern w:val="2"/>
          <w:sz w:val="21"/>
          <w:szCs w:val="21"/>
          <w:lang w:val="en-US" w:eastAsia="zh-CN" w:bidi="ar-SA"/>
        </w:rPr>
        <w:t>文件有疑问的，以书面或电子邮件的方式（word格式及盖章扫描件）</w:t>
      </w:r>
      <w:r>
        <w:rPr>
          <w:rFonts w:hint="eastAsia" w:ascii="宋体" w:hAnsi="宋体" w:eastAsia="宋体" w:cs="宋体"/>
          <w:color w:val="000000"/>
          <w:spacing w:val="0"/>
          <w:kern w:val="2"/>
          <w:sz w:val="21"/>
          <w:szCs w:val="21"/>
          <w:highlight w:val="none"/>
          <w:lang w:val="en-US" w:eastAsia="zh-CN" w:bidi="ar-SA"/>
        </w:rPr>
        <w:fldChar w:fldCharType="begin"/>
      </w:r>
      <w:r>
        <w:rPr>
          <w:rFonts w:hint="eastAsia" w:ascii="宋体" w:hAnsi="宋体" w:eastAsia="宋体" w:cs="宋体"/>
          <w:color w:val="000000"/>
          <w:spacing w:val="0"/>
          <w:kern w:val="2"/>
          <w:sz w:val="21"/>
          <w:szCs w:val="21"/>
          <w:highlight w:val="none"/>
          <w:lang w:val="en-US" w:eastAsia="zh-CN" w:bidi="ar-SA"/>
        </w:rPr>
        <w:instrText xml:space="preserve"> HYPERLINK "mailto:提交至如下邮箱879686164@qq.com" </w:instrText>
      </w:r>
      <w:r>
        <w:rPr>
          <w:rFonts w:hint="eastAsia" w:ascii="宋体" w:hAnsi="宋体" w:eastAsia="宋体" w:cs="宋体"/>
          <w:color w:val="000000"/>
          <w:spacing w:val="0"/>
          <w:kern w:val="2"/>
          <w:sz w:val="21"/>
          <w:szCs w:val="21"/>
          <w:highlight w:val="none"/>
          <w:lang w:val="en-US" w:eastAsia="zh-CN" w:bidi="ar-SA"/>
        </w:rPr>
        <w:fldChar w:fldCharType="separate"/>
      </w:r>
      <w:r>
        <w:rPr>
          <w:rFonts w:hint="eastAsia" w:ascii="宋体" w:hAnsi="宋体" w:eastAsia="宋体" w:cs="宋体"/>
          <w:color w:val="000000"/>
          <w:spacing w:val="0"/>
          <w:kern w:val="2"/>
          <w:sz w:val="21"/>
          <w:szCs w:val="21"/>
          <w:highlight w:val="none"/>
          <w:lang w:val="en-US" w:eastAsia="zh-CN" w:bidi="ar-SA"/>
        </w:rPr>
        <w:t>提交至如下邮箱</w:t>
      </w:r>
      <w:r>
        <w:rPr>
          <w:rFonts w:hint="eastAsia" w:hAnsi="宋体" w:cs="宋体"/>
          <w:color w:val="000000"/>
          <w:spacing w:val="0"/>
          <w:kern w:val="2"/>
          <w:sz w:val="21"/>
          <w:szCs w:val="21"/>
          <w:highlight w:val="none"/>
          <w:lang w:val="en-US" w:eastAsia="zh-CN" w:bidi="ar-SA"/>
        </w:rPr>
        <w:t xml:space="preserve"> </w:t>
      </w:r>
      <w:r>
        <w:rPr>
          <w:rFonts w:hint="eastAsia" w:ascii="宋体" w:hAnsi="宋体" w:eastAsia="宋体" w:cs="宋体"/>
          <w:color w:val="000000"/>
          <w:spacing w:val="0"/>
          <w:kern w:val="2"/>
          <w:sz w:val="21"/>
          <w:szCs w:val="21"/>
          <w:highlight w:val="none"/>
          <w:lang w:val="en-US" w:eastAsia="zh-CN" w:bidi="ar-SA"/>
        </w:rPr>
        <w:fldChar w:fldCharType="end"/>
      </w:r>
      <w:r>
        <w:rPr>
          <w:rFonts w:hint="eastAsia" w:hAnsi="宋体" w:cs="宋体"/>
          <w:color w:val="000000"/>
          <w:spacing w:val="0"/>
          <w:kern w:val="2"/>
          <w:sz w:val="21"/>
          <w:szCs w:val="21"/>
          <w:highlight w:val="none"/>
          <w:u w:val="single"/>
          <w:lang w:val="en-US" w:eastAsia="zh-CN" w:bidi="ar-SA"/>
        </w:rPr>
        <w:t xml:space="preserve">   826380764@qq.com     </w:t>
      </w:r>
      <w:r>
        <w:rPr>
          <w:rFonts w:hint="eastAsia" w:ascii="宋体" w:hAnsi="宋体" w:eastAsia="宋体" w:cs="宋体"/>
          <w:color w:val="000000"/>
          <w:spacing w:val="0"/>
          <w:kern w:val="2"/>
          <w:sz w:val="21"/>
          <w:szCs w:val="21"/>
          <w:highlight w:val="none"/>
          <w:lang w:val="en-US" w:eastAsia="zh-CN" w:bidi="ar-SA"/>
        </w:rPr>
        <w:t>。提交疑问截止</w:t>
      </w:r>
      <w:r>
        <w:rPr>
          <w:rFonts w:hint="eastAsia" w:hAnsi="宋体" w:cs="宋体"/>
          <w:color w:val="000000"/>
          <w:spacing w:val="0"/>
          <w:kern w:val="2"/>
          <w:sz w:val="21"/>
          <w:szCs w:val="21"/>
          <w:highlight w:val="none"/>
          <w:lang w:val="en-US" w:eastAsia="zh-CN" w:bidi="ar-SA"/>
        </w:rPr>
        <w:t>时间</w:t>
      </w:r>
      <w:r>
        <w:rPr>
          <w:rFonts w:hint="eastAsia" w:ascii="宋体" w:hAnsi="宋体" w:eastAsia="宋体" w:cs="宋体"/>
          <w:color w:val="000000"/>
          <w:spacing w:val="0"/>
          <w:kern w:val="2"/>
          <w:sz w:val="21"/>
          <w:szCs w:val="21"/>
          <w:highlight w:val="none"/>
          <w:lang w:val="en-US" w:eastAsia="zh-CN" w:bidi="ar-SA"/>
        </w:rPr>
        <w:t>为20</w:t>
      </w:r>
      <w:r>
        <w:rPr>
          <w:rFonts w:hint="eastAsia" w:hAnsi="宋体" w:cs="宋体"/>
          <w:color w:val="000000"/>
          <w:spacing w:val="0"/>
          <w:kern w:val="2"/>
          <w:sz w:val="21"/>
          <w:szCs w:val="21"/>
          <w:highlight w:val="none"/>
          <w:lang w:val="en-US" w:eastAsia="zh-CN" w:bidi="ar-SA"/>
        </w:rPr>
        <w:t>22</w:t>
      </w:r>
      <w:r>
        <w:rPr>
          <w:rFonts w:hint="eastAsia" w:ascii="宋体" w:hAnsi="宋体" w:eastAsia="宋体" w:cs="宋体"/>
          <w:color w:val="000000"/>
          <w:spacing w:val="0"/>
          <w:kern w:val="2"/>
          <w:sz w:val="21"/>
          <w:szCs w:val="21"/>
          <w:highlight w:val="none"/>
          <w:lang w:val="en-US" w:eastAsia="zh-CN" w:bidi="ar-SA"/>
        </w:rPr>
        <w:t>年</w:t>
      </w:r>
      <w:r>
        <w:rPr>
          <w:rFonts w:hint="eastAsia" w:hAnsi="宋体" w:cs="宋体"/>
          <w:color w:val="000000"/>
          <w:spacing w:val="0"/>
          <w:kern w:val="2"/>
          <w:sz w:val="21"/>
          <w:szCs w:val="21"/>
          <w:highlight w:val="none"/>
          <w:lang w:val="en-US" w:eastAsia="zh-CN" w:bidi="ar-SA"/>
        </w:rPr>
        <w:t>7</w:t>
      </w:r>
      <w:r>
        <w:rPr>
          <w:rFonts w:hint="eastAsia" w:ascii="宋体" w:hAnsi="宋体" w:eastAsia="宋体" w:cs="宋体"/>
          <w:color w:val="000000"/>
          <w:spacing w:val="0"/>
          <w:kern w:val="2"/>
          <w:sz w:val="21"/>
          <w:szCs w:val="21"/>
          <w:highlight w:val="none"/>
          <w:lang w:val="en-US" w:eastAsia="zh-CN" w:bidi="ar-SA"/>
        </w:rPr>
        <w:t>月</w:t>
      </w:r>
      <w:r>
        <w:rPr>
          <w:rFonts w:hint="eastAsia" w:hAnsi="宋体" w:cs="宋体"/>
          <w:color w:val="000000"/>
          <w:spacing w:val="0"/>
          <w:kern w:val="2"/>
          <w:sz w:val="21"/>
          <w:szCs w:val="21"/>
          <w:highlight w:val="none"/>
          <w:lang w:val="en-US" w:eastAsia="zh-CN" w:bidi="ar-SA"/>
        </w:rPr>
        <w:t>13</w:t>
      </w:r>
      <w:r>
        <w:rPr>
          <w:rFonts w:hint="eastAsia" w:ascii="宋体" w:hAnsi="宋体" w:eastAsia="宋体" w:cs="宋体"/>
          <w:color w:val="000000"/>
          <w:spacing w:val="0"/>
          <w:kern w:val="2"/>
          <w:sz w:val="21"/>
          <w:szCs w:val="21"/>
          <w:highlight w:val="none"/>
          <w:lang w:val="en-US" w:eastAsia="zh-CN" w:bidi="ar-SA"/>
        </w:rPr>
        <w:t>日16：00，逾期不予受理</w:t>
      </w:r>
      <w:r>
        <w:rPr>
          <w:rFonts w:hint="eastAsia" w:ascii="宋体" w:hAnsi="宋体" w:eastAsia="宋体" w:cs="宋体"/>
          <w:color w:val="000000"/>
          <w:spacing w:val="0"/>
          <w:kern w:val="2"/>
          <w:sz w:val="21"/>
          <w:szCs w:val="21"/>
          <w:lang w:val="en-US" w:eastAsia="zh-CN" w:bidi="ar-SA"/>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val="en-US" w:eastAsia="zh-CN"/>
        </w:rPr>
        <w:t>5</w:t>
      </w:r>
      <w:r>
        <w:rPr>
          <w:rFonts w:hint="eastAsia" w:hAnsi="宋体" w:cs="宋体"/>
          <w:color w:val="000000"/>
          <w:spacing w:val="0"/>
          <w:sz w:val="21"/>
          <w:szCs w:val="21"/>
        </w:rPr>
        <w:t>、澄清和修改</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rPr>
      </w:pPr>
      <w:r>
        <w:rPr>
          <w:rFonts w:hint="eastAsia" w:hAnsi="宋体" w:cs="宋体"/>
          <w:color w:val="000000"/>
          <w:spacing w:val="0"/>
        </w:rPr>
        <w:t>在截止日期</w:t>
      </w:r>
      <w:r>
        <w:rPr>
          <w:rFonts w:hint="eastAsia" w:hAnsi="宋体" w:cs="宋体"/>
          <w:color w:val="000000"/>
          <w:spacing w:val="0"/>
          <w:lang w:val="en-US" w:eastAsia="zh-CN"/>
        </w:rPr>
        <w:t>3</w:t>
      </w:r>
      <w:r>
        <w:rPr>
          <w:rFonts w:hint="eastAsia" w:hAnsi="宋体" w:cs="宋体"/>
          <w:color w:val="000000"/>
          <w:spacing w:val="0"/>
        </w:rPr>
        <w:t>天前的任何时候，无论出于何种原因，招标人可主动地或在解答</w:t>
      </w:r>
      <w:r>
        <w:rPr>
          <w:rFonts w:hint="eastAsia" w:hAnsi="宋体" w:cs="宋体"/>
          <w:color w:val="000000"/>
          <w:spacing w:val="0"/>
          <w:lang w:eastAsia="zh-CN"/>
        </w:rPr>
        <w:t>投标人</w:t>
      </w:r>
      <w:r>
        <w:rPr>
          <w:rFonts w:hint="eastAsia" w:hAnsi="宋体" w:cs="宋体"/>
          <w:color w:val="000000"/>
          <w:spacing w:val="0"/>
        </w:rPr>
        <w:t>提出的澄清问题时对比选文件进行修改；</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Ansi="宋体" w:cs="宋体"/>
          <w:color w:val="000000"/>
          <w:spacing w:val="0"/>
        </w:rPr>
      </w:pPr>
      <w:r>
        <w:rPr>
          <w:rFonts w:hint="eastAsia" w:hAnsi="宋体" w:cs="宋体"/>
          <w:color w:val="000000"/>
          <w:spacing w:val="0"/>
        </w:rPr>
        <w:t>比选文件的</w:t>
      </w:r>
      <w:r>
        <w:rPr>
          <w:rFonts w:hint="eastAsia" w:hAnsi="宋体" w:cs="宋体"/>
          <w:color w:val="000000"/>
          <w:spacing w:val="0"/>
          <w:lang w:eastAsia="zh-CN"/>
        </w:rPr>
        <w:t>澄清和</w:t>
      </w:r>
      <w:r>
        <w:rPr>
          <w:rFonts w:hint="eastAsia" w:hAnsi="宋体" w:cs="宋体"/>
          <w:color w:val="000000"/>
          <w:spacing w:val="0"/>
        </w:rPr>
        <w:t>修改</w:t>
      </w:r>
      <w:r>
        <w:rPr>
          <w:rFonts w:hint="eastAsia" w:hAnsi="宋体" w:cs="宋体"/>
          <w:color w:val="000000"/>
          <w:spacing w:val="0"/>
          <w:lang w:eastAsia="zh-CN"/>
        </w:rPr>
        <w:t>内容</w:t>
      </w:r>
      <w:r>
        <w:rPr>
          <w:rFonts w:hint="eastAsia" w:hAnsi="宋体" w:cs="宋体"/>
          <w:color w:val="000000"/>
          <w:spacing w:val="0"/>
        </w:rPr>
        <w:t>作为比选文件的组成部分，并具有约束作用。</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val="en-US" w:eastAsia="zh-CN"/>
        </w:rPr>
        <w:t>6</w:t>
      </w:r>
      <w:r>
        <w:rPr>
          <w:rFonts w:hint="eastAsia" w:hAnsi="宋体" w:cs="宋体"/>
          <w:color w:val="000000"/>
          <w:spacing w:val="0"/>
          <w:sz w:val="21"/>
          <w:szCs w:val="21"/>
        </w:rPr>
        <w:t>、参与比选的费用：承担其编制响应标文件与递交响应标文件所涉及的一切费用。</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val="en-US" w:eastAsia="zh-CN"/>
        </w:rPr>
        <w:t>7</w:t>
      </w:r>
      <w:r>
        <w:rPr>
          <w:rFonts w:hint="eastAsia" w:hAnsi="宋体" w:cs="宋体"/>
          <w:color w:val="000000"/>
          <w:spacing w:val="0"/>
          <w:sz w:val="21"/>
          <w:szCs w:val="21"/>
        </w:rPr>
        <w:t>、比选文件份数：一份正本，叁份副本。</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lang w:eastAsia="zh-CN"/>
        </w:rPr>
      </w:pPr>
      <w:r>
        <w:rPr>
          <w:rFonts w:hint="eastAsia" w:hAnsi="宋体" w:cs="宋体"/>
          <w:color w:val="000000"/>
          <w:spacing w:val="0"/>
          <w:lang w:val="en-US" w:eastAsia="zh-CN"/>
        </w:rPr>
        <w:t>8</w:t>
      </w:r>
      <w:r>
        <w:rPr>
          <w:rFonts w:hint="eastAsia" w:hAnsi="宋体" w:cs="宋体"/>
          <w:color w:val="000000"/>
          <w:spacing w:val="0"/>
        </w:rPr>
        <w:t>、</w:t>
      </w:r>
      <w:r>
        <w:rPr>
          <w:rFonts w:hint="eastAsia" w:hAnsi="宋体" w:cs="宋体"/>
          <w:color w:val="000000"/>
          <w:spacing w:val="0"/>
          <w:lang w:eastAsia="zh-CN"/>
        </w:rPr>
        <w:t>投标报价要求</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highlight w:val="none"/>
          <w:u w:val="single"/>
          <w:lang w:eastAsia="zh-CN"/>
        </w:rPr>
      </w:pPr>
      <w:r>
        <w:rPr>
          <w:rFonts w:hint="eastAsia"/>
          <w:b w:val="0"/>
          <w:bCs w:val="0"/>
          <w:color w:val="000000"/>
          <w:spacing w:val="0"/>
          <w:sz w:val="21"/>
          <w:szCs w:val="21"/>
          <w:lang w:val="en-US" w:eastAsia="zh-CN"/>
        </w:rPr>
        <w:t>2022年-2024年度招标代理服务报价要求：</w:t>
      </w:r>
      <w:r>
        <w:rPr>
          <w:rFonts w:hint="eastAsia"/>
          <w:b w:val="0"/>
          <w:bCs w:val="0"/>
          <w:color w:val="000000"/>
          <w:spacing w:val="0"/>
          <w:sz w:val="21"/>
          <w:szCs w:val="21"/>
          <w:u w:val="single"/>
          <w:lang w:val="en-US" w:eastAsia="zh-CN"/>
        </w:rPr>
        <w:t xml:space="preserve"> </w:t>
      </w:r>
      <w:r>
        <w:rPr>
          <w:rFonts w:hint="eastAsia" w:hAnsi="宋体" w:cs="宋体"/>
          <w:color w:val="000000"/>
          <w:spacing w:val="0"/>
          <w:sz w:val="21"/>
          <w:szCs w:val="21"/>
          <w:highlight w:val="none"/>
          <w:u w:val="single"/>
          <w:lang w:val="en-US" w:eastAsia="zh-CN"/>
        </w:rPr>
        <w:t>按照现行国家收费标准，</w:t>
      </w:r>
      <w:r>
        <w:rPr>
          <w:rFonts w:hint="eastAsia"/>
          <w:b w:val="0"/>
          <w:bCs w:val="0"/>
          <w:color w:val="000000"/>
          <w:spacing w:val="0"/>
          <w:sz w:val="21"/>
          <w:szCs w:val="21"/>
          <w:highlight w:val="none"/>
          <w:u w:val="single"/>
          <w:lang w:val="en-US" w:eastAsia="zh-CN"/>
        </w:rPr>
        <w:t>根据项目实际情况进行报价。</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lang w:val="en-US" w:eastAsia="zh-CN"/>
        </w:rPr>
      </w:pPr>
      <w:r>
        <w:rPr>
          <w:rFonts w:hint="eastAsia" w:hAnsi="宋体" w:cs="宋体"/>
          <w:color w:val="000000"/>
          <w:spacing w:val="0"/>
          <w:sz w:val="21"/>
          <w:szCs w:val="21"/>
          <w:lang w:val="en-US" w:eastAsia="zh-CN"/>
        </w:rPr>
        <w:t>招标代理服务费包含完成本合同规定的工作内容所发生的一切费用，包括人员工资、设备的费用，交通费、通信费、招标文件印刷费，招标公告发布费用，组织投标人踏勘现场并答疑，组织开标、评标、定标，专家评审费以及协助合同签订等业务工作的费用。</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lang w:val="en-US" w:eastAsia="zh-CN"/>
        </w:rPr>
      </w:pPr>
      <w:r>
        <w:rPr>
          <w:rFonts w:hint="eastAsia" w:hAnsi="宋体" w:cs="宋体"/>
          <w:color w:val="000000"/>
          <w:spacing w:val="0"/>
          <w:lang w:val="en-US" w:eastAsia="zh-CN"/>
        </w:rPr>
        <w:t>9、投标有效期：</w:t>
      </w:r>
      <w:r>
        <w:rPr>
          <w:rFonts w:hint="eastAsia" w:ascii="宋体" w:hAnsi="宋体" w:cs="宋体"/>
          <w:spacing w:val="0"/>
          <w:szCs w:val="21"/>
        </w:rPr>
        <w:t>60日历天（从投标截止日算起）</w:t>
      </w:r>
    </w:p>
    <w:p>
      <w:pPr>
        <w:pStyle w:val="4"/>
        <w:keepNext w:val="0"/>
        <w:keepLines w:val="0"/>
        <w:pageBreakBefore w:val="0"/>
        <w:kinsoku/>
        <w:wordWrap/>
        <w:overflowPunct/>
        <w:topLinePunct w:val="0"/>
        <w:autoSpaceDE/>
        <w:autoSpaceDN/>
        <w:bidi w:val="0"/>
        <w:spacing w:line="380" w:lineRule="exact"/>
        <w:ind w:firstLine="420" w:firstLineChars="200"/>
        <w:textAlignment w:val="auto"/>
        <w:rPr>
          <w:rFonts w:hAnsi="宋体" w:cs="宋体"/>
          <w:color w:val="000000"/>
          <w:spacing w:val="0"/>
        </w:rPr>
      </w:pPr>
      <w:r>
        <w:rPr>
          <w:rFonts w:hint="eastAsia" w:hAnsi="宋体" w:cs="宋体"/>
          <w:color w:val="000000"/>
          <w:spacing w:val="0"/>
          <w:lang w:val="en-US" w:eastAsia="zh-CN"/>
        </w:rPr>
        <w:t>10、</w:t>
      </w:r>
      <w:r>
        <w:rPr>
          <w:rFonts w:hint="eastAsia" w:hAnsi="宋体" w:cs="宋体"/>
          <w:color w:val="000000"/>
          <w:spacing w:val="0"/>
          <w:lang w:eastAsia="zh-CN"/>
        </w:rPr>
        <w:t>投标文件</w:t>
      </w:r>
      <w:r>
        <w:rPr>
          <w:rFonts w:hint="eastAsia" w:hAnsi="宋体" w:cs="宋体"/>
          <w:color w:val="000000"/>
          <w:spacing w:val="0"/>
        </w:rPr>
        <w:t>的组成</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投标文件</w:t>
      </w:r>
      <w:r>
        <w:rPr>
          <w:rFonts w:hint="eastAsia" w:ascii="宋体" w:hAnsi="宋体" w:eastAsia="宋体" w:cs="宋体"/>
          <w:color w:val="000000"/>
          <w:spacing w:val="0"/>
          <w:kern w:val="2"/>
          <w:sz w:val="21"/>
          <w:szCs w:val="21"/>
          <w:lang w:val="en-US" w:eastAsia="zh-CN" w:bidi="ar-SA"/>
        </w:rPr>
        <w:t>主要包括下列内容：</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①</w:t>
      </w:r>
      <w:r>
        <w:rPr>
          <w:rFonts w:hint="eastAsia" w:ascii="宋体" w:hAnsi="宋体" w:eastAsia="宋体" w:cs="宋体"/>
          <w:color w:val="000000"/>
          <w:spacing w:val="0"/>
          <w:kern w:val="2"/>
          <w:sz w:val="21"/>
          <w:szCs w:val="21"/>
          <w:lang w:val="en-US" w:eastAsia="zh-CN" w:bidi="ar-SA"/>
        </w:rPr>
        <w:t>投标函</w:t>
      </w:r>
      <w:r>
        <w:rPr>
          <w:rFonts w:hint="eastAsia" w:hAnsi="宋体" w:cs="宋体"/>
          <w:color w:val="000000"/>
          <w:spacing w:val="0"/>
          <w:kern w:val="2"/>
          <w:sz w:val="21"/>
          <w:szCs w:val="21"/>
          <w:lang w:val="en-US" w:eastAsia="zh-CN" w:bidi="ar-SA"/>
        </w:rPr>
        <w:t>；</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②</w:t>
      </w:r>
      <w:r>
        <w:rPr>
          <w:rFonts w:hint="eastAsia" w:ascii="宋体" w:hAnsi="宋体" w:eastAsia="宋体" w:cs="宋体"/>
          <w:color w:val="000000"/>
          <w:spacing w:val="0"/>
          <w:kern w:val="2"/>
          <w:sz w:val="21"/>
          <w:szCs w:val="21"/>
          <w:lang w:val="en-US" w:eastAsia="zh-CN" w:bidi="ar-SA"/>
        </w:rPr>
        <w:t>法定代表人资格证明书；</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③</w:t>
      </w:r>
      <w:r>
        <w:rPr>
          <w:rFonts w:hint="eastAsia" w:ascii="宋体" w:hAnsi="宋体" w:eastAsia="宋体" w:cs="宋体"/>
          <w:color w:val="000000"/>
          <w:spacing w:val="0"/>
          <w:kern w:val="2"/>
          <w:sz w:val="21"/>
          <w:szCs w:val="21"/>
          <w:lang w:val="en-US" w:eastAsia="zh-CN" w:bidi="ar-SA"/>
        </w:rPr>
        <w:t>授权委托书；</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④</w:t>
      </w:r>
      <w:r>
        <w:rPr>
          <w:rFonts w:hint="eastAsia" w:ascii="宋体" w:hAnsi="宋体" w:eastAsia="宋体" w:cs="宋体"/>
          <w:color w:val="000000"/>
          <w:spacing w:val="0"/>
          <w:kern w:val="2"/>
          <w:sz w:val="21"/>
          <w:szCs w:val="21"/>
          <w:lang w:val="zh-CN" w:eastAsia="zh-CN" w:bidi="ar-SA"/>
        </w:rPr>
        <w:t>拟投入本项目的招标代理服务团队；</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⑤</w:t>
      </w:r>
      <w:r>
        <w:rPr>
          <w:rFonts w:hint="eastAsia" w:ascii="宋体" w:hAnsi="宋体" w:eastAsia="宋体" w:cs="宋体"/>
          <w:color w:val="000000"/>
          <w:spacing w:val="0"/>
          <w:kern w:val="2"/>
          <w:sz w:val="21"/>
          <w:szCs w:val="21"/>
          <w:lang w:val="zh-CN" w:eastAsia="zh-CN" w:bidi="ar-SA"/>
        </w:rPr>
        <w:t>招标代理负责人情况表；</w:t>
      </w:r>
    </w:p>
    <w:p>
      <w:pPr>
        <w:spacing w:line="370" w:lineRule="exact"/>
        <w:ind w:firstLine="420" w:firstLineChars="200"/>
        <w:rPr>
          <w:rFonts w:hint="eastAsia" w:ascii="宋体" w:hAnsi="宋体" w:eastAsia="宋体" w:cs="宋体"/>
          <w:color w:val="000000"/>
          <w:spacing w:val="0"/>
          <w:kern w:val="2"/>
          <w:sz w:val="21"/>
          <w:szCs w:val="21"/>
          <w:lang w:val="zh-CN" w:eastAsia="zh-CN" w:bidi="ar-SA"/>
        </w:rPr>
      </w:pPr>
      <w:r>
        <w:rPr>
          <w:rFonts w:hint="eastAsia" w:hAnsi="宋体" w:cs="宋体"/>
          <w:color w:val="000000"/>
          <w:spacing w:val="0"/>
          <w:kern w:val="2"/>
          <w:sz w:val="21"/>
          <w:szCs w:val="21"/>
          <w:lang w:val="en-US" w:eastAsia="zh-CN" w:bidi="ar-SA"/>
        </w:rPr>
        <w:t>⑥</w:t>
      </w:r>
      <w:r>
        <w:rPr>
          <w:rFonts w:hint="eastAsia" w:ascii="宋体" w:hAnsi="宋体" w:eastAsia="宋体" w:cs="宋体"/>
          <w:color w:val="000000"/>
          <w:spacing w:val="0"/>
          <w:kern w:val="2"/>
          <w:sz w:val="21"/>
          <w:szCs w:val="21"/>
          <w:lang w:val="en-US" w:eastAsia="zh-CN" w:bidi="ar-SA"/>
        </w:rPr>
        <w:t>招标代理</w:t>
      </w:r>
      <w:r>
        <w:rPr>
          <w:rFonts w:hint="eastAsia" w:hAnsi="宋体" w:cs="宋体"/>
          <w:color w:val="000000"/>
          <w:spacing w:val="0"/>
          <w:kern w:val="2"/>
          <w:sz w:val="21"/>
          <w:szCs w:val="21"/>
          <w:lang w:val="en-US" w:eastAsia="zh-CN" w:bidi="ar-SA"/>
        </w:rPr>
        <w:t>服务大纲；</w:t>
      </w:r>
    </w:p>
    <w:p>
      <w:pPr>
        <w:spacing w:line="370" w:lineRule="exact"/>
        <w:ind w:firstLine="420" w:firstLineChars="200"/>
        <w:rPr>
          <w:rFonts w:hint="eastAsia" w:ascii="宋体" w:hAnsi="宋体" w:eastAsia="宋体" w:cs="宋体"/>
          <w:color w:val="000000"/>
          <w:spacing w:val="0"/>
          <w:kern w:val="2"/>
          <w:sz w:val="21"/>
          <w:szCs w:val="21"/>
          <w:lang w:val="zh-CN" w:eastAsia="zh-CN" w:bidi="ar-SA"/>
        </w:rPr>
      </w:pPr>
      <w:r>
        <w:rPr>
          <w:rFonts w:hint="eastAsia" w:hAnsi="宋体" w:cs="宋体"/>
          <w:color w:val="000000"/>
          <w:spacing w:val="0"/>
          <w:kern w:val="2"/>
          <w:sz w:val="21"/>
          <w:szCs w:val="21"/>
          <w:lang w:val="en-US" w:eastAsia="zh-CN" w:bidi="ar-SA"/>
        </w:rPr>
        <w:t>⑦保证措施、重点难点分析等；</w:t>
      </w:r>
    </w:p>
    <w:p>
      <w:pPr>
        <w:spacing w:line="370" w:lineRule="exact"/>
        <w:ind w:firstLine="420" w:firstLineChars="200"/>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kern w:val="2"/>
          <w:sz w:val="21"/>
          <w:szCs w:val="21"/>
          <w:lang w:val="en-US" w:eastAsia="zh-CN" w:bidi="ar-SA"/>
        </w:rPr>
        <w:t>⑧</w:t>
      </w:r>
      <w:r>
        <w:rPr>
          <w:rFonts w:hint="eastAsia" w:ascii="宋体" w:hAnsi="宋体" w:eastAsia="宋体" w:cs="宋体"/>
          <w:color w:val="000000"/>
          <w:spacing w:val="0"/>
          <w:kern w:val="2"/>
          <w:sz w:val="21"/>
          <w:szCs w:val="21"/>
          <w:lang w:val="en-US" w:eastAsia="zh-CN" w:bidi="ar-SA"/>
        </w:rPr>
        <w:t>投标人认为需要递交的其他资料。</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val="en-US" w:eastAsia="zh-CN"/>
        </w:rPr>
        <w:t>11</w:t>
      </w:r>
      <w:r>
        <w:rPr>
          <w:rFonts w:hint="eastAsia" w:hAnsi="宋体" w:cs="宋体"/>
          <w:color w:val="000000"/>
          <w:spacing w:val="0"/>
          <w:sz w:val="21"/>
          <w:szCs w:val="21"/>
        </w:rPr>
        <w:t>、密封和标记</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eastAsia="zh-CN"/>
        </w:rPr>
        <w:t>投标文件</w:t>
      </w:r>
      <w:r>
        <w:rPr>
          <w:rFonts w:hint="eastAsia" w:hAnsi="宋体" w:cs="宋体"/>
          <w:color w:val="000000"/>
          <w:spacing w:val="0"/>
          <w:sz w:val="21"/>
          <w:szCs w:val="21"/>
        </w:rPr>
        <w:t>请按比选文件要求的顺序和格式编制，按目录顺序装订成册。正本和副本分别装订成册，并注明“正本”和“副本”。当副本和正本不一致之处，以正本为准。</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eastAsia="zh-CN"/>
        </w:rPr>
        <w:t>投标文件的</w:t>
      </w:r>
      <w:r>
        <w:rPr>
          <w:rFonts w:hint="eastAsia" w:hAnsi="宋体" w:cs="宋体"/>
          <w:color w:val="000000"/>
          <w:spacing w:val="0"/>
          <w:sz w:val="21"/>
          <w:szCs w:val="21"/>
        </w:rPr>
        <w:t>正本与副本一起密封包装，并在外包装加盖投标人单位章。</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封套上注明“项目名称”和“</w:t>
      </w:r>
      <w:r>
        <w:rPr>
          <w:rFonts w:hint="eastAsia" w:hAnsi="宋体" w:cs="宋体"/>
          <w:color w:val="000000"/>
          <w:spacing w:val="0"/>
          <w:sz w:val="21"/>
          <w:szCs w:val="21"/>
          <w:lang w:eastAsia="zh-CN"/>
        </w:rPr>
        <w:t>投标人</w:t>
      </w:r>
      <w:r>
        <w:rPr>
          <w:rFonts w:hint="eastAsia" w:hAnsi="宋体" w:cs="宋体"/>
          <w:color w:val="000000"/>
          <w:spacing w:val="0"/>
          <w:sz w:val="21"/>
          <w:szCs w:val="21"/>
        </w:rPr>
        <w:t>名称”。</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val="en-US" w:eastAsia="zh-CN"/>
        </w:rPr>
        <w:t>12</w:t>
      </w:r>
      <w:r>
        <w:rPr>
          <w:rFonts w:hint="eastAsia" w:hAnsi="宋体" w:cs="宋体"/>
          <w:color w:val="000000"/>
          <w:spacing w:val="0"/>
          <w:sz w:val="21"/>
          <w:szCs w:val="21"/>
        </w:rPr>
        <w:t>、</w:t>
      </w:r>
      <w:r>
        <w:rPr>
          <w:rFonts w:hint="eastAsia" w:hAnsi="宋体" w:cs="宋体"/>
          <w:color w:val="000000"/>
          <w:spacing w:val="0"/>
          <w:sz w:val="21"/>
          <w:szCs w:val="21"/>
          <w:lang w:eastAsia="zh-CN"/>
        </w:rPr>
        <w:t>投标文件</w:t>
      </w:r>
      <w:r>
        <w:rPr>
          <w:rFonts w:hint="eastAsia" w:hAnsi="宋体" w:cs="宋体"/>
          <w:color w:val="000000"/>
          <w:spacing w:val="0"/>
          <w:sz w:val="21"/>
          <w:szCs w:val="21"/>
        </w:rPr>
        <w:t>递交地点及截止时间</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eastAsia="宋体" w:cs="宋体"/>
          <w:color w:val="000000"/>
          <w:spacing w:val="0"/>
          <w:sz w:val="21"/>
          <w:szCs w:val="21"/>
          <w:highlight w:val="none"/>
          <w:lang w:eastAsia="zh-CN"/>
        </w:rPr>
      </w:pPr>
      <w:r>
        <w:rPr>
          <w:rFonts w:hint="eastAsia" w:hAnsi="宋体" w:cs="宋体"/>
          <w:color w:val="000000"/>
          <w:spacing w:val="0"/>
          <w:sz w:val="21"/>
          <w:szCs w:val="21"/>
          <w:highlight w:val="none"/>
          <w:lang w:eastAsia="zh-CN"/>
        </w:rPr>
        <w:t>递交地点</w:t>
      </w:r>
      <w:r>
        <w:rPr>
          <w:rFonts w:hint="eastAsia" w:hAnsi="宋体" w:cs="宋体"/>
          <w:color w:val="000000"/>
          <w:spacing w:val="0"/>
          <w:sz w:val="21"/>
          <w:szCs w:val="21"/>
          <w:highlight w:val="none"/>
        </w:rPr>
        <w:t>：</w:t>
      </w:r>
      <w:r>
        <w:rPr>
          <w:rFonts w:hint="eastAsia" w:hAnsi="宋体" w:cs="宋体"/>
          <w:color w:val="000000"/>
          <w:spacing w:val="0"/>
          <w:sz w:val="21"/>
          <w:szCs w:val="21"/>
          <w:highlight w:val="none"/>
          <w:lang w:eastAsia="zh-CN"/>
        </w:rPr>
        <w:t>杭州市</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hAnsi="宋体" w:eastAsia="宋体" w:cs="宋体"/>
          <w:color w:val="000000"/>
          <w:spacing w:val="0"/>
          <w:sz w:val="21"/>
          <w:szCs w:val="21"/>
          <w:highlight w:val="none"/>
          <w:lang w:val="en-US" w:eastAsia="zh-CN"/>
        </w:rPr>
      </w:pPr>
      <w:r>
        <w:rPr>
          <w:rFonts w:hint="eastAsia" w:hAnsi="宋体" w:cs="宋体"/>
          <w:color w:val="000000"/>
          <w:spacing w:val="0"/>
          <w:sz w:val="21"/>
          <w:szCs w:val="21"/>
          <w:highlight w:val="none"/>
          <w:lang w:eastAsia="zh-CN"/>
        </w:rPr>
        <w:t>截止时间：</w:t>
      </w:r>
      <w:r>
        <w:rPr>
          <w:rFonts w:hint="eastAsia" w:hAnsi="宋体" w:cs="宋体"/>
          <w:color w:val="000000"/>
          <w:spacing w:val="0"/>
          <w:sz w:val="21"/>
          <w:szCs w:val="21"/>
          <w:highlight w:val="none"/>
          <w:lang w:val="en-US" w:eastAsia="zh-CN"/>
        </w:rPr>
        <w:t>2022年7月21日上午10:00（北京时间）</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highlight w:val="none"/>
          <w:lang w:eastAsia="zh-CN"/>
        </w:rPr>
      </w:pPr>
      <w:r>
        <w:rPr>
          <w:rFonts w:hint="eastAsia" w:hAnsi="宋体" w:cs="宋体"/>
          <w:color w:val="000000"/>
          <w:spacing w:val="0"/>
          <w:sz w:val="21"/>
          <w:szCs w:val="21"/>
          <w:highlight w:val="none"/>
          <w:lang w:val="en-US" w:eastAsia="zh-CN"/>
        </w:rPr>
        <w:t>13</w:t>
      </w:r>
      <w:r>
        <w:rPr>
          <w:rFonts w:hint="eastAsia" w:hAnsi="宋体" w:cs="宋体"/>
          <w:color w:val="000000"/>
          <w:spacing w:val="0"/>
          <w:sz w:val="21"/>
          <w:szCs w:val="21"/>
          <w:highlight w:val="none"/>
        </w:rPr>
        <w:t>、开标时间</w:t>
      </w:r>
      <w:r>
        <w:rPr>
          <w:rFonts w:hint="eastAsia" w:hAnsi="宋体" w:cs="宋体"/>
          <w:color w:val="000000"/>
          <w:spacing w:val="0"/>
          <w:sz w:val="21"/>
          <w:szCs w:val="21"/>
          <w:highlight w:val="none"/>
          <w:lang w:eastAsia="zh-CN"/>
        </w:rPr>
        <w:t>和开标地点</w:t>
      </w:r>
      <w:r>
        <w:rPr>
          <w:rFonts w:hint="eastAsia" w:hAnsi="宋体" w:cs="宋体"/>
          <w:color w:val="000000"/>
          <w:spacing w:val="0"/>
          <w:sz w:val="21"/>
          <w:szCs w:val="21"/>
          <w:highlight w:val="none"/>
        </w:rPr>
        <w:t>：</w:t>
      </w:r>
      <w:r>
        <w:rPr>
          <w:rFonts w:hint="eastAsia" w:hAnsi="宋体" w:cs="宋体"/>
          <w:color w:val="000000"/>
          <w:spacing w:val="0"/>
          <w:sz w:val="21"/>
          <w:szCs w:val="21"/>
          <w:highlight w:val="none"/>
          <w:lang w:eastAsia="zh-CN"/>
        </w:rPr>
        <w:t>同截止时间和递交地点。</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highlight w:val="none"/>
          <w:lang w:eastAsia="zh-CN"/>
        </w:rPr>
      </w:pPr>
      <w:r>
        <w:rPr>
          <w:rFonts w:hint="eastAsia" w:hAnsi="宋体" w:cs="宋体"/>
          <w:color w:val="000000"/>
          <w:spacing w:val="0"/>
          <w:sz w:val="21"/>
          <w:szCs w:val="21"/>
          <w:highlight w:val="none"/>
          <w:lang w:val="en-US" w:eastAsia="zh-CN"/>
        </w:rPr>
        <w:t>14、</w:t>
      </w:r>
      <w:r>
        <w:rPr>
          <w:rFonts w:hint="eastAsia" w:hAnsi="宋体" w:cs="宋体"/>
          <w:color w:val="000000"/>
          <w:spacing w:val="0"/>
          <w:sz w:val="21"/>
          <w:szCs w:val="21"/>
          <w:highlight w:val="none"/>
        </w:rPr>
        <w:t>定标方式</w:t>
      </w:r>
      <w:r>
        <w:rPr>
          <w:rFonts w:hint="eastAsia" w:hAnsi="宋体" w:cs="宋体"/>
          <w:color w:val="000000"/>
          <w:spacing w:val="0"/>
          <w:sz w:val="21"/>
          <w:szCs w:val="21"/>
          <w:highlight w:val="none"/>
          <w:lang w:eastAsia="zh-CN"/>
        </w:rPr>
        <w:t>：</w:t>
      </w:r>
      <w:r>
        <w:rPr>
          <w:rFonts w:hint="eastAsia" w:hAnsi="宋体" w:cs="宋体"/>
          <w:color w:val="000000"/>
          <w:spacing w:val="0"/>
          <w:sz w:val="21"/>
          <w:szCs w:val="21"/>
          <w:highlight w:val="none"/>
        </w:rPr>
        <w:t>招标人依据评标委员会推荐的中标候选人确定中标人。</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highlight w:val="none"/>
          <w:lang w:eastAsia="zh-CN"/>
        </w:rPr>
      </w:pPr>
      <w:r>
        <w:rPr>
          <w:rFonts w:hint="eastAsia" w:hAnsi="宋体" w:cs="宋体"/>
          <w:color w:val="000000"/>
          <w:spacing w:val="0"/>
          <w:sz w:val="21"/>
          <w:szCs w:val="21"/>
          <w:highlight w:val="none"/>
          <w:lang w:val="en-US" w:eastAsia="zh-CN"/>
        </w:rPr>
        <w:t>15、中标通知：</w:t>
      </w:r>
      <w:r>
        <w:rPr>
          <w:rFonts w:hint="eastAsia" w:hAnsi="宋体" w:cs="宋体"/>
          <w:color w:val="000000"/>
          <w:spacing w:val="0"/>
          <w:sz w:val="21"/>
          <w:szCs w:val="21"/>
          <w:highlight w:val="none"/>
        </w:rPr>
        <w:t>招标人以书面形式向中标人发出中标通知书</w:t>
      </w:r>
      <w:r>
        <w:rPr>
          <w:rFonts w:hint="eastAsia" w:hAnsi="宋体" w:cs="宋体"/>
          <w:color w:val="000000"/>
          <w:spacing w:val="0"/>
          <w:sz w:val="21"/>
          <w:szCs w:val="21"/>
          <w:highlight w:val="none"/>
          <w:lang w:eastAsia="zh-CN"/>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default" w:hAnsi="宋体" w:cs="宋体"/>
          <w:color w:val="000000"/>
          <w:spacing w:val="0"/>
          <w:sz w:val="21"/>
          <w:szCs w:val="21"/>
          <w:highlight w:val="none"/>
          <w:lang w:val="en-US" w:eastAsia="zh-CN"/>
        </w:rPr>
      </w:pPr>
      <w:r>
        <w:rPr>
          <w:rFonts w:hint="eastAsia" w:hAnsi="宋体" w:cs="宋体"/>
          <w:color w:val="000000"/>
          <w:spacing w:val="0"/>
          <w:sz w:val="21"/>
          <w:szCs w:val="21"/>
          <w:highlight w:val="none"/>
          <w:lang w:val="en-US" w:eastAsia="zh-CN"/>
        </w:rPr>
        <w:t>16、</w:t>
      </w:r>
      <w:r>
        <w:rPr>
          <w:rFonts w:hint="eastAsia" w:hAnsi="宋体" w:cs="宋体"/>
          <w:color w:val="000000"/>
          <w:spacing w:val="0"/>
          <w:sz w:val="21"/>
          <w:szCs w:val="21"/>
          <w:highlight w:val="none"/>
        </w:rPr>
        <w:t>签订合同</w:t>
      </w:r>
      <w:r>
        <w:rPr>
          <w:rFonts w:hint="eastAsia" w:hAnsi="宋体" w:cs="宋体"/>
          <w:color w:val="000000"/>
          <w:spacing w:val="0"/>
          <w:sz w:val="21"/>
          <w:szCs w:val="21"/>
          <w:highlight w:val="none"/>
          <w:lang w:eastAsia="zh-CN"/>
        </w:rPr>
        <w:t>：</w:t>
      </w:r>
      <w:r>
        <w:rPr>
          <w:rFonts w:hint="eastAsia" w:hAnsi="宋体" w:cs="宋体"/>
          <w:color w:val="000000"/>
          <w:spacing w:val="0"/>
          <w:sz w:val="21"/>
          <w:szCs w:val="21"/>
          <w:highlight w:val="none"/>
        </w:rPr>
        <w:t>招标人和中标人应当自中标通知书发出之日起30天内，根据</w:t>
      </w:r>
      <w:r>
        <w:rPr>
          <w:rFonts w:hint="eastAsia" w:hAnsi="宋体" w:cs="宋体"/>
          <w:color w:val="000000"/>
          <w:spacing w:val="0"/>
          <w:sz w:val="21"/>
          <w:szCs w:val="21"/>
          <w:highlight w:val="none"/>
          <w:lang w:eastAsia="zh-CN"/>
        </w:rPr>
        <w:t>比选</w:t>
      </w:r>
      <w:r>
        <w:rPr>
          <w:rFonts w:hint="eastAsia" w:hAnsi="宋体" w:cs="宋体"/>
          <w:color w:val="000000"/>
          <w:spacing w:val="0"/>
          <w:sz w:val="21"/>
          <w:szCs w:val="21"/>
          <w:highlight w:val="none"/>
        </w:rPr>
        <w:t>文件和中标人的</w:t>
      </w:r>
      <w:r>
        <w:rPr>
          <w:rFonts w:hint="eastAsia" w:hAnsi="宋体" w:cs="宋体"/>
          <w:color w:val="000000"/>
          <w:spacing w:val="0"/>
          <w:sz w:val="21"/>
          <w:szCs w:val="21"/>
          <w:highlight w:val="none"/>
          <w:lang w:eastAsia="zh-CN"/>
        </w:rPr>
        <w:t>投标文件</w:t>
      </w:r>
      <w:r>
        <w:rPr>
          <w:rFonts w:hint="eastAsia" w:hAnsi="宋体" w:cs="宋体"/>
          <w:color w:val="000000"/>
          <w:spacing w:val="0"/>
          <w:sz w:val="21"/>
          <w:szCs w:val="21"/>
          <w:highlight w:val="none"/>
        </w:rPr>
        <w:t>订立书面合同。</w:t>
      </w:r>
    </w:p>
    <w:p>
      <w:pPr>
        <w:keepNext w:val="0"/>
        <w:keepLines w:val="0"/>
        <w:pageBreakBefore w:val="0"/>
        <w:kinsoku/>
        <w:wordWrap/>
        <w:overflowPunct/>
        <w:topLinePunct w:val="0"/>
        <w:autoSpaceDE/>
        <w:autoSpaceDN/>
        <w:bidi w:val="0"/>
        <w:spacing w:line="380" w:lineRule="exact"/>
        <w:textAlignment w:val="auto"/>
        <w:outlineLvl w:val="0"/>
        <w:rPr>
          <w:rFonts w:hint="eastAsia"/>
          <w:b/>
          <w:bCs/>
          <w:color w:val="000000"/>
          <w:spacing w:val="0"/>
          <w:sz w:val="21"/>
          <w:szCs w:val="21"/>
          <w:highlight w:val="none"/>
        </w:rPr>
      </w:pPr>
      <w:bookmarkStart w:id="6" w:name="_Toc29794"/>
      <w:bookmarkStart w:id="7" w:name="_Toc17447_WPSOffice_Level1"/>
      <w:r>
        <w:rPr>
          <w:rFonts w:hint="eastAsia"/>
          <w:b/>
          <w:bCs/>
          <w:color w:val="000000"/>
          <w:spacing w:val="0"/>
          <w:sz w:val="21"/>
          <w:szCs w:val="21"/>
          <w:highlight w:val="none"/>
          <w:lang w:eastAsia="zh-CN"/>
        </w:rPr>
        <w:t>五</w:t>
      </w:r>
      <w:r>
        <w:rPr>
          <w:rFonts w:hint="eastAsia"/>
          <w:b/>
          <w:bCs/>
          <w:color w:val="000000"/>
          <w:spacing w:val="0"/>
          <w:sz w:val="21"/>
          <w:szCs w:val="21"/>
          <w:highlight w:val="none"/>
        </w:rPr>
        <w:t>、评标办法</w:t>
      </w:r>
      <w:bookmarkEnd w:id="6"/>
    </w:p>
    <w:bookmarkEnd w:id="7"/>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auto"/>
          <w:spacing w:val="0"/>
          <w:sz w:val="21"/>
          <w:szCs w:val="21"/>
          <w:highlight w:val="none"/>
        </w:rPr>
      </w:pPr>
      <w:r>
        <w:rPr>
          <w:rFonts w:hint="eastAsia" w:hAnsi="宋体" w:cs="宋体"/>
          <w:color w:val="auto"/>
          <w:spacing w:val="0"/>
          <w:sz w:val="21"/>
          <w:szCs w:val="21"/>
          <w:highlight w:val="none"/>
        </w:rPr>
        <w:t>本次评标</w:t>
      </w:r>
      <w:r>
        <w:rPr>
          <w:rFonts w:hint="eastAsia" w:hAnsi="宋体" w:cs="宋体"/>
          <w:color w:val="auto"/>
          <w:spacing w:val="0"/>
          <w:sz w:val="21"/>
          <w:szCs w:val="21"/>
          <w:highlight w:val="none"/>
          <w:lang w:eastAsia="zh-CN"/>
        </w:rPr>
        <w:t>办法</w:t>
      </w:r>
      <w:r>
        <w:rPr>
          <w:rFonts w:hint="eastAsia" w:hAnsi="宋体" w:cs="宋体"/>
          <w:color w:val="auto"/>
          <w:spacing w:val="0"/>
          <w:sz w:val="21"/>
          <w:szCs w:val="21"/>
          <w:highlight w:val="none"/>
        </w:rPr>
        <w:t>采用综合评分法，总分为100分</w:t>
      </w:r>
      <w:r>
        <w:rPr>
          <w:rFonts w:hint="eastAsia" w:hAnsi="宋体" w:cs="宋体"/>
          <w:color w:val="auto"/>
          <w:spacing w:val="0"/>
          <w:sz w:val="21"/>
          <w:szCs w:val="21"/>
          <w:highlight w:val="none"/>
          <w:lang w:eastAsia="zh-CN"/>
        </w:rPr>
        <w:t>，其中资信分</w:t>
      </w:r>
      <w:r>
        <w:rPr>
          <w:rFonts w:hint="eastAsia" w:hAnsi="宋体" w:cs="宋体"/>
          <w:color w:val="auto"/>
          <w:spacing w:val="0"/>
          <w:sz w:val="21"/>
          <w:szCs w:val="21"/>
          <w:highlight w:val="none"/>
          <w:lang w:val="en-US" w:eastAsia="zh-CN"/>
        </w:rPr>
        <w:t>15分，</w:t>
      </w:r>
      <w:r>
        <w:rPr>
          <w:rFonts w:hint="eastAsia" w:hAnsi="宋体" w:cs="宋体"/>
          <w:color w:val="auto"/>
          <w:spacing w:val="0"/>
          <w:sz w:val="21"/>
          <w:szCs w:val="21"/>
          <w:highlight w:val="none"/>
          <w:lang w:eastAsia="zh-CN"/>
        </w:rPr>
        <w:t>技术分</w:t>
      </w:r>
      <w:r>
        <w:rPr>
          <w:rFonts w:hint="eastAsia" w:hAnsi="宋体" w:cs="宋体"/>
          <w:color w:val="auto"/>
          <w:spacing w:val="0"/>
          <w:sz w:val="21"/>
          <w:szCs w:val="21"/>
          <w:highlight w:val="none"/>
          <w:lang w:val="en-US" w:eastAsia="zh-CN"/>
        </w:rPr>
        <w:t>35分，商务50分</w:t>
      </w:r>
      <w:r>
        <w:rPr>
          <w:rFonts w:hint="eastAsia" w:hAnsi="宋体" w:cs="宋体"/>
          <w:color w:val="auto"/>
          <w:spacing w:val="0"/>
          <w:sz w:val="21"/>
          <w:szCs w:val="21"/>
          <w:highlight w:val="none"/>
        </w:rPr>
        <w:t>。</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eastAsia="宋体" w:cs="宋体"/>
          <w:color w:val="000000"/>
          <w:spacing w:val="0"/>
          <w:sz w:val="21"/>
          <w:szCs w:val="21"/>
          <w:highlight w:val="none"/>
          <w:lang w:val="en-US" w:eastAsia="zh-CN"/>
        </w:rPr>
      </w:pPr>
      <w:r>
        <w:rPr>
          <w:rFonts w:hint="eastAsia" w:hAnsi="宋体" w:cs="宋体"/>
          <w:color w:val="000000"/>
          <w:spacing w:val="0"/>
          <w:sz w:val="21"/>
          <w:szCs w:val="21"/>
          <w:highlight w:val="none"/>
          <w:lang w:val="en-US" w:eastAsia="zh-CN"/>
        </w:rPr>
        <w:t>1、资信标（0-15分）</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由评标委员会全体成员查阅投标文件及相关证明材料并进行集体讨论后统一评分。作为资信业绩部分得分，得分保留小数点后一位。评审如下：</w:t>
      </w:r>
    </w:p>
    <w:tbl>
      <w:tblPr>
        <w:tblStyle w:val="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08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blHeader/>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cs="宋体"/>
                <w:color w:val="000000"/>
                <w:spacing w:val="0"/>
                <w:sz w:val="21"/>
                <w:szCs w:val="21"/>
              </w:rPr>
            </w:pPr>
            <w:r>
              <w:rPr>
                <w:rFonts w:hint="eastAsia" w:hAnsi="宋体" w:cs="宋体"/>
                <w:color w:val="000000"/>
                <w:spacing w:val="0"/>
                <w:sz w:val="21"/>
                <w:szCs w:val="21"/>
              </w:rPr>
              <w:t>序号</w:t>
            </w:r>
          </w:p>
        </w:tc>
        <w:tc>
          <w:tcPr>
            <w:tcW w:w="7084"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cs="宋体"/>
                <w:color w:val="000000"/>
                <w:spacing w:val="0"/>
                <w:sz w:val="21"/>
                <w:szCs w:val="21"/>
              </w:rPr>
            </w:pPr>
            <w:r>
              <w:rPr>
                <w:rFonts w:hint="eastAsia" w:hAnsi="宋体" w:cs="宋体"/>
                <w:color w:val="000000"/>
                <w:spacing w:val="0"/>
                <w:sz w:val="21"/>
                <w:szCs w:val="21"/>
              </w:rPr>
              <w:t>评分内容</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eastAsia="宋体" w:cs="宋体"/>
                <w:color w:val="000000"/>
                <w:spacing w:val="0"/>
                <w:sz w:val="21"/>
                <w:szCs w:val="21"/>
                <w:lang w:eastAsia="zh-CN"/>
              </w:rPr>
            </w:pPr>
            <w:r>
              <w:rPr>
                <w:rFonts w:hint="eastAsia" w:hAnsi="宋体" w:cs="宋体"/>
                <w:color w:val="000000"/>
                <w:spacing w:val="0"/>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cs="宋体"/>
                <w:color w:val="000000"/>
                <w:spacing w:val="0"/>
                <w:sz w:val="21"/>
                <w:szCs w:val="21"/>
              </w:rPr>
            </w:pPr>
            <w:r>
              <w:rPr>
                <w:rFonts w:hint="eastAsia" w:hAnsi="宋体" w:cs="宋体"/>
                <w:color w:val="000000"/>
                <w:spacing w:val="0"/>
                <w:sz w:val="21"/>
                <w:szCs w:val="21"/>
              </w:rPr>
              <w:t>1</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投标人</w:t>
            </w:r>
            <w:r>
              <w:rPr>
                <w:rFonts w:hint="eastAsia" w:hAnsi="宋体" w:cs="宋体"/>
                <w:color w:val="000000"/>
                <w:spacing w:val="0"/>
                <w:sz w:val="21"/>
                <w:szCs w:val="21"/>
                <w:lang w:eastAsia="zh-CN"/>
              </w:rPr>
              <w:t>同时</w:t>
            </w:r>
            <w:r>
              <w:rPr>
                <w:rFonts w:hint="eastAsia" w:ascii="宋体" w:hAnsi="宋体" w:eastAsia="宋体" w:cs="宋体"/>
                <w:spacing w:val="0"/>
                <w:sz w:val="21"/>
                <w:szCs w:val="21"/>
                <w:highlight w:val="none"/>
                <w:vertAlign w:val="baseline"/>
                <w:lang w:eastAsia="zh-CN"/>
              </w:rPr>
              <w:t>具有ISO9001质量管理体系认证证书、ISO14001环境管理体系认证证书、GB/T28001职业健康安全管理体系认证证书且</w:t>
            </w:r>
            <w:r>
              <w:rPr>
                <w:rFonts w:hint="eastAsia" w:hAnsi="宋体" w:cs="宋体"/>
                <w:spacing w:val="0"/>
                <w:sz w:val="21"/>
                <w:szCs w:val="21"/>
                <w:highlight w:val="none"/>
                <w:vertAlign w:val="baseline"/>
                <w:lang w:eastAsia="zh-CN"/>
              </w:rPr>
              <w:t>均</w:t>
            </w:r>
            <w:r>
              <w:rPr>
                <w:rFonts w:hint="eastAsia" w:ascii="宋体" w:hAnsi="宋体" w:eastAsia="宋体" w:cs="宋体"/>
                <w:spacing w:val="0"/>
                <w:sz w:val="21"/>
                <w:szCs w:val="21"/>
                <w:highlight w:val="none"/>
                <w:vertAlign w:val="baseline"/>
                <w:lang w:eastAsia="zh-CN"/>
              </w:rPr>
              <w:t>在有效期</w:t>
            </w:r>
            <w:r>
              <w:rPr>
                <w:rFonts w:hint="eastAsia" w:hAnsi="宋体" w:cs="宋体"/>
                <w:spacing w:val="0"/>
                <w:sz w:val="21"/>
                <w:szCs w:val="21"/>
                <w:highlight w:val="none"/>
                <w:vertAlign w:val="baseline"/>
                <w:lang w:eastAsia="zh-CN"/>
              </w:rPr>
              <w:t>内</w:t>
            </w:r>
            <w:r>
              <w:rPr>
                <w:rFonts w:hint="eastAsia" w:ascii="宋体" w:hAnsi="宋体" w:eastAsia="宋体" w:cs="宋体"/>
                <w:spacing w:val="0"/>
                <w:sz w:val="21"/>
                <w:szCs w:val="21"/>
                <w:highlight w:val="none"/>
                <w:vertAlign w:val="baseline"/>
                <w:lang w:eastAsia="zh-CN"/>
              </w:rPr>
              <w:t>的，</w:t>
            </w:r>
            <w:r>
              <w:rPr>
                <w:rFonts w:hint="eastAsia" w:hAnsi="宋体" w:cs="宋体"/>
                <w:color w:val="000000"/>
                <w:spacing w:val="0"/>
                <w:sz w:val="21"/>
                <w:szCs w:val="21"/>
              </w:rPr>
              <w:t>得</w:t>
            </w:r>
            <w:r>
              <w:rPr>
                <w:rFonts w:hint="eastAsia" w:hAnsi="宋体" w:cs="宋体"/>
                <w:color w:val="000000"/>
                <w:spacing w:val="0"/>
                <w:sz w:val="21"/>
                <w:szCs w:val="21"/>
                <w:lang w:val="en-US" w:eastAsia="zh-CN"/>
              </w:rPr>
              <w:t>1</w:t>
            </w:r>
            <w:r>
              <w:rPr>
                <w:rFonts w:hint="eastAsia" w:hAnsi="宋体" w:cs="宋体"/>
                <w:color w:val="000000"/>
                <w:spacing w:val="0"/>
                <w:sz w:val="21"/>
                <w:szCs w:val="21"/>
              </w:rPr>
              <w:t>分</w:t>
            </w:r>
            <w:r>
              <w:rPr>
                <w:rFonts w:hint="eastAsia" w:ascii="宋体" w:hAnsi="宋体" w:eastAsia="宋体" w:cs="宋体"/>
                <w:spacing w:val="0"/>
                <w:sz w:val="21"/>
                <w:szCs w:val="21"/>
                <w:highlight w:val="none"/>
                <w:vertAlign w:val="baseline"/>
                <w:lang w:eastAsia="zh-CN"/>
              </w:rPr>
              <w:t>；没有的或不全的，不得分。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eastAsia="zh-CN"/>
              </w:rPr>
              <w:t>（</w:t>
            </w:r>
            <w:r>
              <w:rPr>
                <w:rFonts w:hint="eastAsia" w:hAnsi="宋体" w:cs="宋体"/>
                <w:color w:val="000000"/>
                <w:spacing w:val="0"/>
                <w:sz w:val="21"/>
                <w:szCs w:val="21"/>
              </w:rPr>
              <w:t>证明材料：认证证书复印件。</w:t>
            </w:r>
            <w:r>
              <w:rPr>
                <w:rFonts w:hint="eastAsia" w:hAnsi="宋体" w:cs="宋体"/>
                <w:color w:val="000000"/>
                <w:spacing w:val="0"/>
                <w:sz w:val="21"/>
                <w:szCs w:val="21"/>
                <w:lang w:eastAsia="zh-CN"/>
              </w:rPr>
              <w:t>）</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0-1</w:t>
            </w:r>
            <w:r>
              <w:rPr>
                <w:rFonts w:hint="eastAsia" w:hAnsi="宋体" w:cs="宋体"/>
                <w:color w:val="000000"/>
                <w:spacing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2</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投标人为</w:t>
            </w:r>
            <w:r>
              <w:rPr>
                <w:rFonts w:hint="eastAsia" w:hAnsi="宋体" w:cs="宋体"/>
                <w:color w:val="000000"/>
                <w:spacing w:val="0"/>
                <w:sz w:val="21"/>
                <w:szCs w:val="21"/>
                <w:lang w:val="en-US" w:eastAsia="zh-CN"/>
              </w:rPr>
              <w:t>2019-2020年度招标代理机构</w:t>
            </w:r>
            <w:r>
              <w:rPr>
                <w:rFonts w:hint="eastAsia" w:hAnsi="宋体" w:cs="宋体"/>
                <w:color w:val="000000"/>
                <w:spacing w:val="0"/>
                <w:sz w:val="21"/>
                <w:szCs w:val="21"/>
                <w:lang w:eastAsia="zh-CN"/>
              </w:rPr>
              <w:t>诚信自律建设</w:t>
            </w:r>
            <w:r>
              <w:rPr>
                <w:rFonts w:hint="eastAsia" w:hAnsi="宋体" w:cs="宋体"/>
                <w:color w:val="000000"/>
                <w:spacing w:val="0"/>
                <w:sz w:val="21"/>
                <w:szCs w:val="21"/>
                <w:lang w:val="en-US" w:eastAsia="zh-CN"/>
              </w:rPr>
              <w:t>AAAAA优秀单位的，得1分；AAAA优秀单位的，得0.5分；其余的，不得分。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Ansi="宋体" w:cs="宋体"/>
                <w:color w:val="000000"/>
                <w:spacing w:val="0"/>
                <w:sz w:val="21"/>
                <w:szCs w:val="21"/>
                <w:lang w:val="en-US" w:eastAsia="zh-CN"/>
              </w:rPr>
            </w:pPr>
            <w:r>
              <w:rPr>
                <w:rFonts w:hint="eastAsia" w:hAnsi="宋体" w:cs="宋体"/>
                <w:color w:val="000000"/>
                <w:spacing w:val="0"/>
                <w:sz w:val="21"/>
                <w:szCs w:val="21"/>
                <w:lang w:val="en-US" w:eastAsia="zh-CN"/>
              </w:rPr>
              <w:t>（证明材料：浙江省招标投标协会文件复印件。）</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cs="宋体"/>
                <w:color w:val="000000"/>
                <w:spacing w:val="0"/>
                <w:sz w:val="21"/>
                <w:szCs w:val="21"/>
                <w:lang w:val="en-US" w:eastAsia="zh-CN"/>
              </w:rPr>
            </w:pPr>
            <w:r>
              <w:rPr>
                <w:rFonts w:hint="eastAsia" w:hAnsi="宋体" w:cs="宋体"/>
                <w:color w:val="000000"/>
                <w:spacing w:val="0"/>
                <w:sz w:val="21"/>
                <w:szCs w:val="21"/>
                <w:lang w:val="en-US" w:eastAsia="zh-CN"/>
              </w:rPr>
              <w:t>0-1</w:t>
            </w:r>
            <w:r>
              <w:rPr>
                <w:rFonts w:hint="eastAsia" w:hAnsi="宋体" w:cs="宋体"/>
                <w:color w:val="000000"/>
                <w:spacing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3</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pacing w:val="0"/>
                <w:sz w:val="21"/>
                <w:szCs w:val="21"/>
                <w:highlight w:val="none"/>
                <w:vertAlign w:val="baseline"/>
                <w:lang w:eastAsia="zh-CN"/>
              </w:rPr>
            </w:pPr>
            <w:r>
              <w:rPr>
                <w:rFonts w:hint="eastAsia" w:ascii="宋体" w:hAnsi="宋体" w:eastAsia="宋体" w:cs="宋体"/>
                <w:spacing w:val="0"/>
                <w:sz w:val="21"/>
                <w:szCs w:val="21"/>
                <w:highlight w:val="none"/>
                <w:vertAlign w:val="baseline"/>
                <w:lang w:eastAsia="zh-CN"/>
              </w:rPr>
              <w:t>投标人于</w:t>
            </w:r>
            <w:r>
              <w:rPr>
                <w:rFonts w:hint="eastAsia" w:ascii="宋体" w:hAnsi="宋体" w:eastAsia="宋体" w:cs="宋体"/>
                <w:spacing w:val="0"/>
                <w:sz w:val="21"/>
                <w:szCs w:val="21"/>
                <w:highlight w:val="none"/>
                <w:vertAlign w:val="baseline"/>
                <w:lang w:val="en-US" w:eastAsia="zh-CN"/>
              </w:rPr>
              <w:t>20</w:t>
            </w:r>
            <w:r>
              <w:rPr>
                <w:rFonts w:hint="eastAsia" w:hAnsi="宋体" w:cs="宋体"/>
                <w:spacing w:val="0"/>
                <w:sz w:val="21"/>
                <w:szCs w:val="21"/>
                <w:highlight w:val="none"/>
                <w:vertAlign w:val="baseline"/>
                <w:lang w:val="en-US" w:eastAsia="zh-CN"/>
              </w:rPr>
              <w:t>21</w:t>
            </w:r>
            <w:r>
              <w:rPr>
                <w:rFonts w:hint="eastAsia" w:ascii="宋体" w:hAnsi="宋体" w:eastAsia="宋体" w:cs="宋体"/>
                <w:spacing w:val="0"/>
                <w:sz w:val="21"/>
                <w:szCs w:val="21"/>
                <w:highlight w:val="none"/>
                <w:vertAlign w:val="baseline"/>
                <w:lang w:val="en-US" w:eastAsia="zh-CN"/>
              </w:rPr>
              <w:t>年度获得省级AAA级“守合同重信用”企业且在有效期内的，得</w:t>
            </w:r>
            <w:r>
              <w:rPr>
                <w:rFonts w:hint="eastAsia" w:hAnsi="宋体" w:cs="宋体"/>
                <w:spacing w:val="0"/>
                <w:sz w:val="21"/>
                <w:szCs w:val="21"/>
                <w:highlight w:val="none"/>
                <w:vertAlign w:val="baseline"/>
                <w:lang w:val="en-US" w:eastAsia="zh-CN"/>
              </w:rPr>
              <w:t>1</w:t>
            </w:r>
            <w:r>
              <w:rPr>
                <w:rFonts w:hint="eastAsia" w:ascii="宋体" w:hAnsi="宋体" w:eastAsia="宋体" w:cs="宋体"/>
                <w:spacing w:val="0"/>
                <w:sz w:val="21"/>
                <w:szCs w:val="21"/>
                <w:highlight w:val="none"/>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spacing w:val="0"/>
                <w:sz w:val="21"/>
                <w:szCs w:val="21"/>
                <w:highlight w:val="none"/>
                <w:vertAlign w:val="baseline"/>
                <w:lang w:eastAsia="zh-CN"/>
              </w:rPr>
              <w:t>（证明材料：获奖证书</w:t>
            </w:r>
            <w:r>
              <w:rPr>
                <w:rFonts w:hint="eastAsia" w:hAnsi="宋体" w:cs="宋体"/>
                <w:color w:val="000000"/>
                <w:spacing w:val="0"/>
                <w:sz w:val="21"/>
                <w:szCs w:val="21"/>
              </w:rPr>
              <w:t>复印件</w:t>
            </w:r>
            <w:r>
              <w:rPr>
                <w:rFonts w:hint="eastAsia" w:ascii="宋体" w:hAnsi="宋体" w:eastAsia="宋体" w:cs="宋体"/>
                <w:spacing w:val="0"/>
                <w:sz w:val="21"/>
                <w:szCs w:val="21"/>
                <w:highlight w:val="none"/>
                <w:vertAlign w:val="baseline"/>
                <w:lang w:eastAsia="zh-CN"/>
              </w:rPr>
              <w:t>；其颁发单位为市场监督管理局）</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0-1</w:t>
            </w:r>
            <w:r>
              <w:rPr>
                <w:rFonts w:hint="eastAsia" w:hAnsi="宋体" w:cs="宋体"/>
                <w:color w:val="000000"/>
                <w:spacing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4</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rPr>
              <w:t>投标人自20</w:t>
            </w:r>
            <w:r>
              <w:rPr>
                <w:rFonts w:hint="eastAsia" w:hAnsi="宋体" w:cs="宋体"/>
                <w:color w:val="000000"/>
                <w:spacing w:val="0"/>
                <w:sz w:val="21"/>
                <w:szCs w:val="21"/>
                <w:lang w:val="en-US" w:eastAsia="zh-CN"/>
              </w:rPr>
              <w:t>20</w:t>
            </w:r>
            <w:r>
              <w:rPr>
                <w:rFonts w:hint="eastAsia" w:hAnsi="宋体" w:cs="宋体"/>
                <w:color w:val="000000"/>
                <w:spacing w:val="0"/>
                <w:sz w:val="21"/>
                <w:szCs w:val="21"/>
              </w:rPr>
              <w:t>年1月</w:t>
            </w:r>
            <w:r>
              <w:rPr>
                <w:rFonts w:hint="eastAsia" w:hAnsi="宋体" w:cs="宋体"/>
                <w:color w:val="000000"/>
                <w:spacing w:val="0"/>
                <w:sz w:val="21"/>
                <w:szCs w:val="21"/>
                <w:lang w:val="en-US" w:eastAsia="zh-CN"/>
              </w:rPr>
              <w:t>1日（以合同签订时间为准）</w:t>
            </w:r>
            <w:r>
              <w:rPr>
                <w:rFonts w:hint="eastAsia" w:hAnsi="宋体" w:cs="宋体"/>
                <w:color w:val="000000"/>
                <w:spacing w:val="0"/>
                <w:sz w:val="21"/>
                <w:szCs w:val="21"/>
              </w:rPr>
              <w:t>以来具有</w:t>
            </w:r>
            <w:r>
              <w:rPr>
                <w:rFonts w:hint="eastAsia" w:hAnsi="宋体" w:cs="宋体"/>
                <w:color w:val="000000"/>
                <w:spacing w:val="0"/>
                <w:sz w:val="21"/>
                <w:szCs w:val="21"/>
                <w:lang w:eastAsia="zh-CN"/>
              </w:rPr>
              <w:t>年度入围类招标代理</w:t>
            </w:r>
            <w:r>
              <w:rPr>
                <w:rFonts w:hint="eastAsia" w:hAnsi="宋体" w:cs="宋体"/>
                <w:color w:val="000000"/>
                <w:spacing w:val="0"/>
                <w:sz w:val="21"/>
                <w:szCs w:val="21"/>
              </w:rPr>
              <w:t>服务业绩的，每个业绩得</w:t>
            </w:r>
            <w:r>
              <w:rPr>
                <w:rFonts w:hint="eastAsia" w:hAnsi="宋体" w:cs="宋体"/>
                <w:color w:val="000000"/>
                <w:spacing w:val="0"/>
                <w:sz w:val="21"/>
                <w:szCs w:val="21"/>
                <w:lang w:val="en-US" w:eastAsia="zh-CN"/>
              </w:rPr>
              <w:t>1</w:t>
            </w:r>
            <w:r>
              <w:rPr>
                <w:rFonts w:hint="eastAsia" w:hAnsi="宋体" w:cs="宋体"/>
                <w:color w:val="000000"/>
                <w:spacing w:val="0"/>
                <w:sz w:val="21"/>
                <w:szCs w:val="21"/>
              </w:rPr>
              <w:t>分，最高得</w:t>
            </w:r>
            <w:r>
              <w:rPr>
                <w:rFonts w:hint="eastAsia" w:hAnsi="宋体" w:cs="宋体"/>
                <w:color w:val="000000"/>
                <w:spacing w:val="0"/>
                <w:sz w:val="21"/>
                <w:szCs w:val="21"/>
                <w:lang w:val="en-US" w:eastAsia="zh-CN"/>
              </w:rPr>
              <w:t>5</w:t>
            </w:r>
            <w:r>
              <w:rPr>
                <w:rFonts w:hint="eastAsia" w:hAnsi="宋体" w:cs="宋体"/>
                <w:color w:val="000000"/>
                <w:spacing w:val="0"/>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eastAsia="zh-CN"/>
              </w:rPr>
              <w:t>（</w:t>
            </w:r>
            <w:r>
              <w:rPr>
                <w:rFonts w:hint="eastAsia" w:hAnsi="宋体" w:cs="宋体"/>
                <w:color w:val="000000"/>
                <w:spacing w:val="0"/>
                <w:sz w:val="21"/>
                <w:szCs w:val="21"/>
              </w:rPr>
              <w:t>证明材料：合同</w:t>
            </w:r>
            <w:r>
              <w:rPr>
                <w:rFonts w:hint="eastAsia" w:hAnsi="宋体" w:cs="宋体"/>
                <w:color w:val="000000"/>
                <w:spacing w:val="0"/>
                <w:sz w:val="21"/>
                <w:szCs w:val="21"/>
                <w:lang w:eastAsia="zh-CN"/>
              </w:rPr>
              <w:t>或协议</w:t>
            </w:r>
            <w:r>
              <w:rPr>
                <w:rFonts w:hint="eastAsia" w:hAnsi="宋体" w:cs="宋体"/>
                <w:color w:val="000000"/>
                <w:spacing w:val="0"/>
                <w:sz w:val="21"/>
                <w:szCs w:val="21"/>
              </w:rPr>
              <w:t>复印件。</w:t>
            </w:r>
            <w:r>
              <w:rPr>
                <w:rFonts w:hint="eastAsia" w:hAnsi="宋体" w:cs="宋体"/>
                <w:color w:val="000000"/>
                <w:spacing w:val="0"/>
                <w:sz w:val="21"/>
                <w:szCs w:val="21"/>
                <w:lang w:eastAsia="zh-CN"/>
              </w:rPr>
              <w:t>）</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eastAsia="宋体" w:cs="宋体"/>
                <w:color w:val="000000"/>
                <w:spacing w:val="0"/>
                <w:sz w:val="21"/>
                <w:szCs w:val="21"/>
                <w:lang w:eastAsia="zh-CN"/>
              </w:rPr>
            </w:pPr>
            <w:r>
              <w:rPr>
                <w:rFonts w:hint="eastAsia" w:hAnsi="宋体" w:cs="宋体"/>
                <w:color w:val="000000"/>
                <w:spacing w:val="0"/>
                <w:sz w:val="21"/>
                <w:szCs w:val="21"/>
                <w:lang w:val="en-US" w:eastAsia="zh-CN"/>
              </w:rPr>
              <w:t>0-5</w:t>
            </w:r>
            <w:r>
              <w:rPr>
                <w:rFonts w:hint="eastAsia" w:hAnsi="宋体" w:cs="宋体"/>
                <w:color w:val="000000"/>
                <w:spacing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default"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5</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投标人自</w:t>
            </w:r>
            <w:r>
              <w:rPr>
                <w:rFonts w:hint="eastAsia" w:hAnsi="宋体" w:cs="宋体"/>
                <w:color w:val="000000"/>
                <w:spacing w:val="0"/>
                <w:sz w:val="21"/>
                <w:szCs w:val="21"/>
              </w:rPr>
              <w:t>20</w:t>
            </w:r>
            <w:r>
              <w:rPr>
                <w:rFonts w:hint="eastAsia" w:hAnsi="宋体" w:cs="宋体"/>
                <w:color w:val="000000"/>
                <w:spacing w:val="0"/>
                <w:sz w:val="21"/>
                <w:szCs w:val="21"/>
                <w:lang w:val="en-US" w:eastAsia="zh-CN"/>
              </w:rPr>
              <w:t>20</w:t>
            </w:r>
            <w:r>
              <w:rPr>
                <w:rFonts w:hint="eastAsia" w:hAnsi="宋体" w:cs="宋体"/>
                <w:color w:val="000000"/>
                <w:spacing w:val="0"/>
                <w:sz w:val="21"/>
                <w:szCs w:val="21"/>
              </w:rPr>
              <w:t>年1月</w:t>
            </w:r>
            <w:r>
              <w:rPr>
                <w:rFonts w:hint="eastAsia" w:hAnsi="宋体" w:cs="宋体"/>
                <w:color w:val="000000"/>
                <w:spacing w:val="0"/>
                <w:sz w:val="21"/>
                <w:szCs w:val="21"/>
                <w:lang w:val="en-US" w:eastAsia="zh-CN"/>
              </w:rPr>
              <w:t>1日（以合同签订时间为准）以来与</w:t>
            </w:r>
            <w:r>
              <w:rPr>
                <w:rFonts w:hint="eastAsia" w:hAnsi="宋体" w:cs="宋体"/>
                <w:color w:val="000000"/>
                <w:spacing w:val="0"/>
                <w:sz w:val="21"/>
                <w:szCs w:val="21"/>
                <w:lang w:eastAsia="zh-CN"/>
              </w:rPr>
              <w:t>招标人签订过招标代理合同（或协议）的，一个得</w:t>
            </w:r>
            <w:r>
              <w:rPr>
                <w:rFonts w:hint="eastAsia" w:hAnsi="宋体" w:cs="宋体"/>
                <w:color w:val="000000"/>
                <w:spacing w:val="0"/>
                <w:sz w:val="21"/>
                <w:szCs w:val="21"/>
                <w:lang w:val="en-US" w:eastAsia="zh-CN"/>
              </w:rPr>
              <w:t>1分，最高得5分。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w:t>
            </w:r>
            <w:r>
              <w:rPr>
                <w:rFonts w:hint="eastAsia" w:hAnsi="宋体" w:cs="宋体"/>
                <w:color w:val="000000"/>
                <w:spacing w:val="0"/>
                <w:sz w:val="21"/>
                <w:szCs w:val="21"/>
              </w:rPr>
              <w:t>证明材料：合同</w:t>
            </w:r>
            <w:r>
              <w:rPr>
                <w:rFonts w:hint="eastAsia" w:hAnsi="宋体" w:cs="宋体"/>
                <w:color w:val="000000"/>
                <w:spacing w:val="0"/>
                <w:sz w:val="21"/>
                <w:szCs w:val="21"/>
                <w:lang w:eastAsia="zh-CN"/>
              </w:rPr>
              <w:t>或协议</w:t>
            </w:r>
            <w:r>
              <w:rPr>
                <w:rFonts w:hint="eastAsia" w:hAnsi="宋体" w:cs="宋体"/>
                <w:color w:val="000000"/>
                <w:spacing w:val="0"/>
                <w:sz w:val="21"/>
                <w:szCs w:val="21"/>
              </w:rPr>
              <w:t>复印件。</w:t>
            </w:r>
            <w:r>
              <w:rPr>
                <w:rFonts w:hint="eastAsia" w:hAnsi="宋体" w:cs="宋体"/>
                <w:color w:val="000000"/>
                <w:spacing w:val="0"/>
                <w:sz w:val="21"/>
                <w:szCs w:val="21"/>
                <w:lang w:eastAsia="zh-CN"/>
              </w:rPr>
              <w:t>）</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eastAsia" w:hAnsi="宋体" w:cs="宋体"/>
                <w:color w:val="000000"/>
                <w:spacing w:val="0"/>
                <w:sz w:val="21"/>
                <w:szCs w:val="21"/>
                <w:lang w:val="en-US" w:eastAsia="zh-CN"/>
              </w:rPr>
            </w:pPr>
            <w:r>
              <w:rPr>
                <w:rFonts w:hint="eastAsia" w:hAnsi="宋体" w:cs="宋体"/>
                <w:color w:val="000000"/>
                <w:spacing w:val="0"/>
                <w:sz w:val="21"/>
                <w:szCs w:val="21"/>
                <w:lang w:val="en-US" w:eastAsia="zh-CN"/>
              </w:rPr>
              <w:t>0-5</w:t>
            </w:r>
            <w:r>
              <w:rPr>
                <w:rFonts w:hint="eastAsia" w:hAnsi="宋体" w:cs="宋体"/>
                <w:color w:val="000000"/>
                <w:spacing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780"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default" w:hAnsi="宋体" w:cs="宋体"/>
                <w:color w:val="000000"/>
                <w:spacing w:val="0"/>
                <w:sz w:val="21"/>
                <w:szCs w:val="21"/>
                <w:lang w:val="en-US" w:eastAsia="zh-CN"/>
              </w:rPr>
            </w:pPr>
            <w:r>
              <w:rPr>
                <w:rFonts w:hint="eastAsia" w:hAnsi="宋体" w:cs="宋体"/>
                <w:color w:val="000000"/>
                <w:spacing w:val="0"/>
                <w:sz w:val="21"/>
                <w:szCs w:val="21"/>
                <w:lang w:val="en-US" w:eastAsia="zh-CN"/>
              </w:rPr>
              <w:t>6</w:t>
            </w:r>
          </w:p>
        </w:tc>
        <w:tc>
          <w:tcPr>
            <w:tcW w:w="7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Ansi="宋体" w:cs="宋体"/>
                <w:color w:val="000000"/>
                <w:spacing w:val="0"/>
                <w:sz w:val="21"/>
                <w:szCs w:val="21"/>
              </w:rPr>
            </w:pPr>
            <w:r>
              <w:rPr>
                <w:rFonts w:hint="eastAsia" w:hAnsi="宋体" w:cs="宋体"/>
                <w:color w:val="000000"/>
                <w:spacing w:val="0"/>
                <w:sz w:val="21"/>
                <w:szCs w:val="21"/>
                <w:lang w:eastAsia="zh-CN"/>
              </w:rPr>
              <w:t>拟派</w:t>
            </w:r>
            <w:r>
              <w:rPr>
                <w:rFonts w:hint="eastAsia" w:hAnsi="宋体" w:cs="宋体"/>
                <w:color w:val="000000"/>
                <w:spacing w:val="0"/>
                <w:sz w:val="21"/>
                <w:szCs w:val="21"/>
              </w:rPr>
              <w:t>项目负责人具有高级</w:t>
            </w:r>
            <w:r>
              <w:rPr>
                <w:rFonts w:hint="eastAsia" w:hAnsi="宋体" w:cs="宋体"/>
                <w:color w:val="000000"/>
                <w:spacing w:val="0"/>
                <w:sz w:val="21"/>
                <w:szCs w:val="21"/>
                <w:lang w:eastAsia="zh-CN"/>
              </w:rPr>
              <w:t>及以上</w:t>
            </w:r>
            <w:r>
              <w:rPr>
                <w:rFonts w:hint="eastAsia" w:hAnsi="宋体" w:cs="宋体"/>
                <w:color w:val="000000"/>
                <w:spacing w:val="0"/>
                <w:sz w:val="21"/>
                <w:szCs w:val="21"/>
              </w:rPr>
              <w:t>职称的</w:t>
            </w:r>
            <w:r>
              <w:rPr>
                <w:rFonts w:hint="eastAsia" w:hAnsi="宋体" w:cs="宋体"/>
                <w:color w:val="000000"/>
                <w:spacing w:val="0"/>
                <w:sz w:val="21"/>
                <w:szCs w:val="21"/>
                <w:lang w:eastAsia="zh-CN"/>
              </w:rPr>
              <w:t>，</w:t>
            </w:r>
            <w:r>
              <w:rPr>
                <w:rFonts w:hint="eastAsia" w:hAnsi="宋体" w:cs="宋体"/>
                <w:color w:val="000000"/>
                <w:spacing w:val="0"/>
                <w:sz w:val="21"/>
                <w:szCs w:val="21"/>
              </w:rPr>
              <w:t>得</w:t>
            </w:r>
            <w:r>
              <w:rPr>
                <w:rFonts w:hint="eastAsia" w:hAnsi="宋体" w:cs="宋体"/>
                <w:color w:val="000000"/>
                <w:spacing w:val="0"/>
                <w:sz w:val="21"/>
                <w:szCs w:val="21"/>
                <w:lang w:val="en-US" w:eastAsia="zh-CN"/>
              </w:rPr>
              <w:t>1</w:t>
            </w:r>
            <w:r>
              <w:rPr>
                <w:rFonts w:hint="eastAsia" w:hAnsi="宋体" w:cs="宋体"/>
                <w:color w:val="000000"/>
                <w:spacing w:val="0"/>
                <w:sz w:val="21"/>
                <w:szCs w:val="21"/>
              </w:rPr>
              <w:t>分</w:t>
            </w:r>
            <w:r>
              <w:rPr>
                <w:rFonts w:hint="eastAsia" w:hAnsi="宋体" w:cs="宋体"/>
                <w:color w:val="000000"/>
                <w:spacing w:val="0"/>
                <w:sz w:val="21"/>
                <w:szCs w:val="21"/>
                <w:lang w:eastAsia="zh-CN"/>
              </w:rPr>
              <w:t>；具有招标师资格的，另加</w:t>
            </w:r>
            <w:r>
              <w:rPr>
                <w:rFonts w:hint="eastAsia" w:hAnsi="宋体" w:cs="宋体"/>
                <w:color w:val="000000"/>
                <w:spacing w:val="0"/>
                <w:sz w:val="21"/>
                <w:szCs w:val="21"/>
                <w:lang w:val="en-US" w:eastAsia="zh-CN"/>
              </w:rPr>
              <w:t>1分</w:t>
            </w:r>
            <w:r>
              <w:rPr>
                <w:rFonts w:hint="eastAsia" w:hAnsi="宋体" w:cs="宋体"/>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eastAsia="zh-CN"/>
              </w:rPr>
              <w:t>（</w:t>
            </w:r>
            <w:r>
              <w:rPr>
                <w:rFonts w:hint="eastAsia" w:hAnsi="宋体" w:cs="宋体"/>
                <w:color w:val="000000"/>
                <w:spacing w:val="0"/>
                <w:sz w:val="21"/>
                <w:szCs w:val="21"/>
              </w:rPr>
              <w:t>证明材料：</w:t>
            </w:r>
            <w:r>
              <w:rPr>
                <w:rFonts w:hint="eastAsia" w:hAnsi="宋体" w:cs="宋体"/>
                <w:color w:val="000000"/>
                <w:spacing w:val="0"/>
                <w:sz w:val="21"/>
                <w:szCs w:val="21"/>
                <w:lang w:eastAsia="zh-CN"/>
              </w:rPr>
              <w:t>职称证书和资格证书</w:t>
            </w:r>
            <w:r>
              <w:rPr>
                <w:rFonts w:hint="eastAsia" w:hAnsi="宋体" w:cs="宋体"/>
                <w:color w:val="000000"/>
                <w:spacing w:val="0"/>
                <w:sz w:val="21"/>
                <w:szCs w:val="21"/>
              </w:rPr>
              <w:t>复印件。</w:t>
            </w:r>
            <w:r>
              <w:rPr>
                <w:rFonts w:hint="eastAsia" w:hAnsi="宋体" w:cs="宋体"/>
                <w:color w:val="000000"/>
                <w:spacing w:val="0"/>
                <w:sz w:val="21"/>
                <w:szCs w:val="21"/>
                <w:lang w:eastAsia="zh-CN"/>
              </w:rPr>
              <w:t>）</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default" w:ascii="宋体" w:hAnsi="宋体" w:eastAsia="宋体" w:cs="宋体"/>
                <w:color w:val="000000"/>
                <w:spacing w:val="0"/>
                <w:kern w:val="2"/>
                <w:sz w:val="21"/>
                <w:szCs w:val="21"/>
                <w:lang w:val="en-US" w:eastAsia="zh-CN" w:bidi="ar-SA"/>
              </w:rPr>
            </w:pPr>
            <w:r>
              <w:rPr>
                <w:rFonts w:hint="eastAsia" w:hAnsi="宋体" w:cs="宋体"/>
                <w:color w:val="000000"/>
                <w:spacing w:val="0"/>
                <w:sz w:val="21"/>
                <w:szCs w:val="21"/>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78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合计</w:t>
            </w:r>
          </w:p>
        </w:tc>
        <w:tc>
          <w:tcPr>
            <w:tcW w:w="898" w:type="dxa"/>
            <w:noWrap w:val="0"/>
            <w:vAlign w:val="center"/>
          </w:tcPr>
          <w:p>
            <w:pPr>
              <w:keepNext w:val="0"/>
              <w:keepLines w:val="0"/>
              <w:pageBreakBefore w:val="0"/>
              <w:kinsoku/>
              <w:wordWrap/>
              <w:overflowPunct/>
              <w:topLinePunct w:val="0"/>
              <w:autoSpaceDE/>
              <w:autoSpaceDN/>
              <w:bidi w:val="0"/>
              <w:spacing w:line="380" w:lineRule="exact"/>
              <w:jc w:val="center"/>
              <w:textAlignment w:val="auto"/>
              <w:rPr>
                <w:rFonts w:hint="default" w:hAnsi="宋体" w:cs="宋体"/>
                <w:color w:val="000000"/>
                <w:spacing w:val="0"/>
                <w:sz w:val="21"/>
                <w:szCs w:val="21"/>
                <w:lang w:val="en-US" w:eastAsia="zh-CN"/>
              </w:rPr>
            </w:pPr>
            <w:r>
              <w:rPr>
                <w:rFonts w:hint="eastAsia" w:hAnsi="宋体" w:cs="宋体"/>
                <w:color w:val="000000"/>
                <w:spacing w:val="0"/>
                <w:sz w:val="21"/>
                <w:szCs w:val="21"/>
                <w:lang w:val="en-US" w:eastAsia="zh-CN"/>
              </w:rPr>
              <w:t>15分</w:t>
            </w:r>
          </w:p>
        </w:tc>
      </w:tr>
    </w:tbl>
    <w:p>
      <w:pPr>
        <w:keepNext w:val="0"/>
        <w:keepLines w:val="0"/>
        <w:pageBreakBefore w:val="0"/>
        <w:widowControl/>
        <w:shd w:val="clear" w:color="auto" w:fill="FFFFFF"/>
        <w:kinsoku/>
        <w:wordWrap/>
        <w:overflowPunct/>
        <w:topLinePunct w:val="0"/>
        <w:autoSpaceDE/>
        <w:autoSpaceDN/>
        <w:bidi w:val="0"/>
        <w:spacing w:line="380" w:lineRule="exact"/>
        <w:jc w:val="left"/>
        <w:textAlignment w:val="auto"/>
        <w:rPr>
          <w:rFonts w:hint="eastAsia" w:hAnsi="宋体" w:cs="宋体"/>
          <w:color w:val="000000"/>
          <w:spacing w:val="0"/>
          <w:sz w:val="21"/>
          <w:szCs w:val="21"/>
          <w:highlight w:val="none"/>
          <w:lang w:val="en-US" w:eastAsia="zh-CN"/>
        </w:rPr>
      </w:pPr>
      <w:r>
        <w:rPr>
          <w:rFonts w:hint="eastAsia" w:hAnsi="宋体" w:cs="宋体"/>
          <w:color w:val="000000"/>
          <w:spacing w:val="0"/>
          <w:sz w:val="21"/>
          <w:szCs w:val="21"/>
          <w:highlight w:val="none"/>
          <w:lang w:val="en-US" w:eastAsia="zh-CN"/>
        </w:rPr>
        <w:t>2、技术标（0-35分）</w:t>
      </w:r>
    </w:p>
    <w:tbl>
      <w:tblPr>
        <w:tblStyle w:val="8"/>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8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blHeader/>
        </w:trPr>
        <w:tc>
          <w:tcPr>
            <w:tcW w:w="705" w:type="dxa"/>
            <w:noWrap w:val="0"/>
            <w:vAlign w:val="center"/>
          </w:tcPr>
          <w:p>
            <w:pPr>
              <w:jc w:val="center"/>
              <w:rPr>
                <w:rFonts w:ascii="宋体" w:hAnsi="宋体" w:cs="Arial"/>
                <w:spacing w:val="0"/>
                <w:sz w:val="21"/>
                <w:szCs w:val="21"/>
                <w:highlight w:val="none"/>
              </w:rPr>
            </w:pPr>
            <w:r>
              <w:rPr>
                <w:rFonts w:hint="eastAsia" w:ascii="宋体" w:hAnsi="宋体" w:cs="Arial"/>
                <w:spacing w:val="0"/>
                <w:sz w:val="21"/>
                <w:szCs w:val="21"/>
                <w:highlight w:val="none"/>
              </w:rPr>
              <w:t>序号</w:t>
            </w:r>
          </w:p>
        </w:tc>
        <w:tc>
          <w:tcPr>
            <w:tcW w:w="7080" w:type="dxa"/>
            <w:noWrap w:val="0"/>
            <w:vAlign w:val="center"/>
          </w:tcPr>
          <w:p>
            <w:pPr>
              <w:jc w:val="center"/>
              <w:rPr>
                <w:rFonts w:ascii="宋体" w:hAnsi="宋体" w:cs="Arial"/>
                <w:spacing w:val="0"/>
                <w:sz w:val="21"/>
                <w:szCs w:val="21"/>
                <w:highlight w:val="none"/>
              </w:rPr>
            </w:pPr>
            <w:r>
              <w:rPr>
                <w:rFonts w:hint="eastAsia" w:ascii="宋体" w:hAnsi="宋体" w:cs="Arial"/>
                <w:spacing w:val="0"/>
                <w:sz w:val="21"/>
                <w:szCs w:val="21"/>
                <w:highlight w:val="none"/>
              </w:rPr>
              <w:t>评分内容</w:t>
            </w:r>
          </w:p>
        </w:tc>
        <w:tc>
          <w:tcPr>
            <w:tcW w:w="1035" w:type="dxa"/>
            <w:noWrap w:val="0"/>
            <w:vAlign w:val="center"/>
          </w:tcPr>
          <w:p>
            <w:pPr>
              <w:jc w:val="center"/>
              <w:rPr>
                <w:rFonts w:hint="eastAsia" w:ascii="宋体" w:hAnsi="宋体" w:eastAsia="宋体" w:cs="Arial"/>
                <w:spacing w:val="0"/>
                <w:sz w:val="21"/>
                <w:szCs w:val="21"/>
                <w:highlight w:val="none"/>
                <w:lang w:eastAsia="zh-CN"/>
              </w:rPr>
            </w:pPr>
            <w:r>
              <w:rPr>
                <w:rFonts w:hint="eastAsia" w:hAnsi="宋体" w:cs="Arial"/>
                <w:spacing w:val="0"/>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705" w:type="dxa"/>
            <w:noWrap w:val="0"/>
            <w:vAlign w:val="center"/>
          </w:tcPr>
          <w:p>
            <w:pPr>
              <w:jc w:val="center"/>
              <w:rPr>
                <w:rFonts w:hint="eastAsia" w:ascii="宋体" w:hAnsi="宋体" w:cs="Arial"/>
                <w:spacing w:val="0"/>
                <w:sz w:val="21"/>
                <w:szCs w:val="21"/>
                <w:highlight w:val="none"/>
              </w:rPr>
            </w:pPr>
            <w:r>
              <w:rPr>
                <w:rFonts w:hint="eastAsia" w:ascii="宋体" w:hAnsi="宋体" w:cs="Arial"/>
                <w:spacing w:val="0"/>
                <w:sz w:val="21"/>
                <w:szCs w:val="21"/>
                <w:highlight w:val="none"/>
              </w:rPr>
              <w:t>1</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ascii="宋体" w:hAnsi="宋体"/>
                <w:spacing w:val="0"/>
                <w:sz w:val="21"/>
                <w:szCs w:val="21"/>
                <w:highlight w:val="none"/>
              </w:rPr>
              <w:t>招标代理服务大纲</w:t>
            </w:r>
            <w:r>
              <w:rPr>
                <w:rFonts w:hint="eastAsia" w:hAnsi="宋体"/>
                <w:spacing w:val="0"/>
                <w:sz w:val="21"/>
                <w:szCs w:val="21"/>
                <w:highlight w:val="none"/>
                <w:lang w:eastAsia="zh-CN"/>
              </w:rPr>
              <w:t>评析，</w:t>
            </w:r>
            <w:r>
              <w:rPr>
                <w:rFonts w:hint="eastAsia" w:ascii="宋体" w:hAnsi="宋体"/>
                <w:spacing w:val="0"/>
                <w:sz w:val="21"/>
                <w:szCs w:val="21"/>
                <w:highlight w:val="none"/>
              </w:rPr>
              <w:t>包括项目实施计划、进度等内容的全面性、合理性、科学性。</w:t>
            </w:r>
          </w:p>
        </w:tc>
        <w:tc>
          <w:tcPr>
            <w:tcW w:w="1035" w:type="dxa"/>
            <w:noWrap w:val="0"/>
            <w:vAlign w:val="center"/>
          </w:tcPr>
          <w:p>
            <w:pPr>
              <w:jc w:val="center"/>
              <w:rPr>
                <w:rFonts w:hint="eastAsia" w:ascii="宋体" w:hAnsi="宋体" w:eastAsia="宋体"/>
                <w:spacing w:val="0"/>
                <w:sz w:val="21"/>
                <w:szCs w:val="21"/>
                <w:highlight w:val="none"/>
                <w:lang w:eastAsia="zh-CN"/>
              </w:rPr>
            </w:pPr>
            <w:r>
              <w:rPr>
                <w:rFonts w:hint="eastAsia" w:hAnsi="宋体"/>
                <w:spacing w:val="0"/>
                <w:sz w:val="21"/>
                <w:szCs w:val="21"/>
                <w:highlight w:val="none"/>
                <w:lang w:val="en-US" w:eastAsia="zh-CN"/>
              </w:rPr>
              <w:t>0-8</w:t>
            </w:r>
            <w:r>
              <w:rPr>
                <w:rFonts w:hint="eastAsia" w:ascii="宋体" w:hAnsi="宋体"/>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705" w:type="dxa"/>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2</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hint="eastAsia" w:ascii="宋体" w:hAnsi="宋体" w:cs="Arial"/>
                <w:spacing w:val="0"/>
                <w:sz w:val="21"/>
                <w:szCs w:val="21"/>
                <w:highlight w:val="none"/>
              </w:rPr>
              <w:t>招标过程中公开、公平、公正完成招标的保证措施及廉洁承诺。</w:t>
            </w:r>
          </w:p>
        </w:tc>
        <w:tc>
          <w:tcPr>
            <w:tcW w:w="1035" w:type="dxa"/>
            <w:noWrap w:val="0"/>
            <w:vAlign w:val="center"/>
          </w:tcPr>
          <w:p>
            <w:pPr>
              <w:spacing w:line="280" w:lineRule="exact"/>
              <w:jc w:val="center"/>
              <w:rPr>
                <w:rFonts w:hint="eastAsia" w:ascii="宋体" w:hAnsi="宋体"/>
                <w:spacing w:val="0"/>
                <w:sz w:val="21"/>
                <w:szCs w:val="21"/>
                <w:highlight w:val="none"/>
              </w:rPr>
            </w:pPr>
            <w:r>
              <w:rPr>
                <w:rFonts w:hint="eastAsia" w:hAnsi="宋体"/>
                <w:spacing w:val="0"/>
                <w:sz w:val="21"/>
                <w:szCs w:val="21"/>
                <w:highlight w:val="none"/>
                <w:lang w:val="en-US" w:eastAsia="zh-CN"/>
              </w:rPr>
              <w:t>0-6</w:t>
            </w:r>
            <w:r>
              <w:rPr>
                <w:rFonts w:hint="eastAsia" w:ascii="宋体" w:hAnsi="宋体"/>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705" w:type="dxa"/>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3</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hint="eastAsia" w:ascii="宋体" w:hAnsi="宋体" w:cs="Arial"/>
                <w:spacing w:val="0"/>
                <w:sz w:val="21"/>
                <w:szCs w:val="21"/>
                <w:highlight w:val="none"/>
              </w:rPr>
              <w:t>招标代理组织结构及人员配置的合理性及服务承诺。</w:t>
            </w:r>
          </w:p>
        </w:tc>
        <w:tc>
          <w:tcPr>
            <w:tcW w:w="1035" w:type="dxa"/>
            <w:noWrap w:val="0"/>
            <w:vAlign w:val="center"/>
          </w:tcPr>
          <w:p>
            <w:pPr>
              <w:spacing w:line="280" w:lineRule="exact"/>
              <w:jc w:val="center"/>
              <w:rPr>
                <w:rFonts w:hint="eastAsia" w:ascii="宋体" w:hAnsi="宋体" w:eastAsia="宋体"/>
                <w:spacing w:val="0"/>
                <w:sz w:val="21"/>
                <w:szCs w:val="21"/>
                <w:highlight w:val="none"/>
                <w:lang w:eastAsia="zh-CN"/>
              </w:rPr>
            </w:pPr>
            <w:r>
              <w:rPr>
                <w:rFonts w:hint="eastAsia" w:hAnsi="宋体"/>
                <w:spacing w:val="0"/>
                <w:sz w:val="21"/>
                <w:szCs w:val="21"/>
                <w:highlight w:val="none"/>
                <w:lang w:val="en-US" w:eastAsia="zh-CN"/>
              </w:rPr>
              <w:t>0-6</w:t>
            </w:r>
            <w:r>
              <w:rPr>
                <w:rFonts w:hint="eastAsia" w:ascii="宋体" w:hAnsi="宋体"/>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705" w:type="dxa"/>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4</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hint="eastAsia" w:ascii="宋体" w:hAnsi="宋体" w:cs="Arial"/>
                <w:spacing w:val="0"/>
                <w:sz w:val="21"/>
                <w:szCs w:val="21"/>
                <w:highlight w:val="none"/>
              </w:rPr>
              <w:t>对招标过程中出现投诉等异常情况的防范措施及处理建议。</w:t>
            </w:r>
          </w:p>
        </w:tc>
        <w:tc>
          <w:tcPr>
            <w:tcW w:w="1035" w:type="dxa"/>
            <w:noWrap w:val="0"/>
            <w:vAlign w:val="center"/>
          </w:tcPr>
          <w:p>
            <w:pPr>
              <w:spacing w:line="280" w:lineRule="exact"/>
              <w:jc w:val="center"/>
              <w:rPr>
                <w:rFonts w:hint="eastAsia" w:ascii="宋体" w:hAnsi="宋体"/>
                <w:spacing w:val="0"/>
                <w:sz w:val="21"/>
                <w:szCs w:val="21"/>
                <w:highlight w:val="none"/>
              </w:rPr>
            </w:pPr>
            <w:r>
              <w:rPr>
                <w:rFonts w:hint="eastAsia" w:hAnsi="宋体"/>
                <w:spacing w:val="0"/>
                <w:sz w:val="21"/>
                <w:szCs w:val="21"/>
                <w:highlight w:val="none"/>
                <w:lang w:val="en-US" w:eastAsia="zh-CN"/>
              </w:rPr>
              <w:t>0-6</w:t>
            </w:r>
            <w:r>
              <w:rPr>
                <w:rFonts w:hint="eastAsia" w:ascii="宋体" w:hAnsi="宋体"/>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05" w:type="dxa"/>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5</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hint="eastAsia" w:ascii="宋体" w:hAnsi="宋体" w:cs="Arial"/>
                <w:spacing w:val="0"/>
                <w:sz w:val="21"/>
                <w:szCs w:val="21"/>
                <w:highlight w:val="none"/>
              </w:rPr>
              <w:t>对项目招标过程中的重点难点分析及解决方案，内容</w:t>
            </w:r>
            <w:r>
              <w:rPr>
                <w:rFonts w:hint="eastAsia" w:ascii="宋体" w:hAnsi="宋体"/>
                <w:spacing w:val="0"/>
                <w:sz w:val="21"/>
                <w:szCs w:val="21"/>
                <w:highlight w:val="none"/>
              </w:rPr>
              <w:t>全面性、合理性、科学性</w:t>
            </w:r>
            <w:r>
              <w:rPr>
                <w:rFonts w:hint="eastAsia" w:hAnsi="宋体"/>
                <w:spacing w:val="0"/>
                <w:sz w:val="21"/>
                <w:szCs w:val="21"/>
                <w:highlight w:val="none"/>
                <w:lang w:eastAsia="zh-CN"/>
              </w:rPr>
              <w:t>评析</w:t>
            </w:r>
            <w:r>
              <w:rPr>
                <w:rFonts w:hint="eastAsia" w:hAnsi="宋体" w:cs="Arial"/>
                <w:spacing w:val="0"/>
                <w:sz w:val="21"/>
                <w:szCs w:val="21"/>
                <w:highlight w:val="none"/>
                <w:lang w:eastAsia="zh-CN"/>
              </w:rPr>
              <w:t>，</w:t>
            </w:r>
            <w:r>
              <w:rPr>
                <w:rFonts w:hint="eastAsia" w:ascii="宋体" w:hAnsi="宋体" w:cs="Arial"/>
                <w:spacing w:val="0"/>
                <w:sz w:val="21"/>
                <w:szCs w:val="21"/>
                <w:highlight w:val="none"/>
              </w:rPr>
              <w:t>横向对比</w:t>
            </w:r>
            <w:r>
              <w:rPr>
                <w:rFonts w:hint="eastAsia" w:ascii="宋体" w:hAnsi="宋体"/>
                <w:spacing w:val="0"/>
                <w:sz w:val="21"/>
                <w:szCs w:val="21"/>
                <w:highlight w:val="none"/>
              </w:rPr>
              <w:t>。</w:t>
            </w:r>
          </w:p>
        </w:tc>
        <w:tc>
          <w:tcPr>
            <w:tcW w:w="1035" w:type="dxa"/>
            <w:noWrap w:val="0"/>
            <w:vAlign w:val="center"/>
          </w:tcPr>
          <w:p>
            <w:pPr>
              <w:spacing w:line="280" w:lineRule="exact"/>
              <w:jc w:val="center"/>
              <w:rPr>
                <w:rFonts w:hint="eastAsia" w:ascii="宋体" w:hAnsi="宋体"/>
                <w:spacing w:val="0"/>
                <w:sz w:val="21"/>
                <w:szCs w:val="21"/>
                <w:highlight w:val="none"/>
              </w:rPr>
            </w:pPr>
            <w:r>
              <w:rPr>
                <w:rFonts w:hint="eastAsia" w:hAnsi="宋体"/>
                <w:spacing w:val="0"/>
                <w:sz w:val="21"/>
                <w:szCs w:val="21"/>
                <w:highlight w:val="none"/>
                <w:lang w:val="en-US" w:eastAsia="zh-CN"/>
              </w:rPr>
              <w:t>0-6</w:t>
            </w:r>
            <w:r>
              <w:rPr>
                <w:rFonts w:hint="eastAsia" w:ascii="宋体" w:hAnsi="宋体"/>
                <w:spacing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705" w:type="dxa"/>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6</w:t>
            </w:r>
          </w:p>
        </w:tc>
        <w:tc>
          <w:tcPr>
            <w:tcW w:w="7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spacing w:val="0"/>
                <w:sz w:val="21"/>
                <w:szCs w:val="21"/>
                <w:highlight w:val="none"/>
              </w:rPr>
            </w:pPr>
            <w:r>
              <w:rPr>
                <w:rFonts w:hint="eastAsia" w:ascii="宋体" w:hAnsi="宋体"/>
                <w:color w:val="000000"/>
                <w:spacing w:val="0"/>
                <w:kern w:val="0"/>
                <w:sz w:val="21"/>
                <w:szCs w:val="21"/>
                <w:highlight w:val="none"/>
              </w:rPr>
              <w:t>投标文件制作质量（编制有序、装订整齐、书面整洁、内容详实等）。</w:t>
            </w:r>
          </w:p>
        </w:tc>
        <w:tc>
          <w:tcPr>
            <w:tcW w:w="1035" w:type="dxa"/>
            <w:noWrap w:val="0"/>
            <w:vAlign w:val="center"/>
          </w:tcPr>
          <w:p>
            <w:pPr>
              <w:spacing w:line="280" w:lineRule="exact"/>
              <w:jc w:val="center"/>
              <w:rPr>
                <w:rFonts w:hint="eastAsia" w:ascii="宋体" w:hAnsi="宋体"/>
                <w:spacing w:val="0"/>
                <w:sz w:val="21"/>
                <w:szCs w:val="21"/>
                <w:highlight w:val="none"/>
              </w:rPr>
            </w:pPr>
            <w:r>
              <w:rPr>
                <w:rFonts w:hint="eastAsia" w:hAnsi="宋体"/>
                <w:spacing w:val="0"/>
                <w:sz w:val="21"/>
                <w:szCs w:val="21"/>
                <w:highlight w:val="none"/>
                <w:lang w:val="en-US" w:eastAsia="zh-CN"/>
              </w:rPr>
              <w:t>0-</w:t>
            </w:r>
            <w:r>
              <w:rPr>
                <w:rFonts w:hint="eastAsia" w:ascii="宋体" w:hAnsi="宋体"/>
                <w:spacing w:val="0"/>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7785" w:type="dxa"/>
            <w:gridSpan w:val="2"/>
            <w:noWrap w:val="0"/>
            <w:vAlign w:val="center"/>
          </w:tcPr>
          <w:p>
            <w:pPr>
              <w:spacing w:line="280" w:lineRule="exact"/>
              <w:jc w:val="center"/>
              <w:rPr>
                <w:rFonts w:hint="eastAsia" w:ascii="宋体" w:hAnsi="宋体" w:cs="Arial"/>
                <w:spacing w:val="0"/>
                <w:sz w:val="21"/>
                <w:szCs w:val="21"/>
                <w:highlight w:val="none"/>
              </w:rPr>
            </w:pPr>
            <w:r>
              <w:rPr>
                <w:rFonts w:hint="eastAsia" w:ascii="宋体" w:hAnsi="宋体" w:cs="Arial"/>
                <w:spacing w:val="0"/>
                <w:sz w:val="21"/>
                <w:szCs w:val="21"/>
                <w:highlight w:val="none"/>
              </w:rPr>
              <w:t>合计</w:t>
            </w:r>
          </w:p>
        </w:tc>
        <w:tc>
          <w:tcPr>
            <w:tcW w:w="1035" w:type="dxa"/>
            <w:noWrap w:val="0"/>
            <w:vAlign w:val="center"/>
          </w:tcPr>
          <w:p>
            <w:pPr>
              <w:spacing w:line="280" w:lineRule="exact"/>
              <w:jc w:val="center"/>
              <w:rPr>
                <w:rFonts w:hint="eastAsia" w:ascii="宋体" w:hAnsi="宋体"/>
                <w:spacing w:val="0"/>
                <w:sz w:val="21"/>
                <w:szCs w:val="21"/>
                <w:highlight w:val="none"/>
              </w:rPr>
            </w:pPr>
            <w:r>
              <w:rPr>
                <w:rFonts w:hint="eastAsia" w:hAnsi="宋体"/>
                <w:spacing w:val="0"/>
                <w:sz w:val="21"/>
                <w:szCs w:val="21"/>
                <w:highlight w:val="none"/>
                <w:lang w:val="en-US" w:eastAsia="zh-CN"/>
              </w:rPr>
              <w:t>35</w:t>
            </w:r>
            <w:r>
              <w:rPr>
                <w:rFonts w:hint="eastAsia" w:ascii="宋体" w:hAnsi="宋体"/>
                <w:spacing w:val="0"/>
                <w:sz w:val="21"/>
                <w:szCs w:val="21"/>
                <w:highlight w:val="none"/>
              </w:rPr>
              <w:t>分</w:t>
            </w:r>
          </w:p>
        </w:tc>
      </w:tr>
    </w:tbl>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eastAsia" w:hAnsi="宋体" w:cs="宋体"/>
          <w:color w:val="000000"/>
          <w:spacing w:val="0"/>
          <w:sz w:val="21"/>
          <w:szCs w:val="21"/>
          <w:highlight w:val="none"/>
        </w:rPr>
      </w:pPr>
      <w:r>
        <w:rPr>
          <w:rFonts w:hint="eastAsia" w:hAnsi="宋体" w:cs="宋体"/>
          <w:color w:val="000000"/>
          <w:spacing w:val="0"/>
          <w:sz w:val="21"/>
          <w:szCs w:val="21"/>
          <w:highlight w:val="none"/>
        </w:rPr>
        <w:t>此部分评分，由评标委员独立打分，此项评分为全体评标专家评分的算术平均值，得分</w:t>
      </w:r>
    </w:p>
    <w:p>
      <w:pPr>
        <w:keepNext w:val="0"/>
        <w:keepLines w:val="0"/>
        <w:pageBreakBefore w:val="0"/>
        <w:widowControl/>
        <w:shd w:val="clear" w:color="auto" w:fill="FFFFFF"/>
        <w:kinsoku/>
        <w:wordWrap/>
        <w:overflowPunct/>
        <w:topLinePunct w:val="0"/>
        <w:autoSpaceDE/>
        <w:autoSpaceDN/>
        <w:bidi w:val="0"/>
        <w:spacing w:line="380" w:lineRule="exact"/>
        <w:jc w:val="left"/>
        <w:textAlignment w:val="auto"/>
        <w:rPr>
          <w:rFonts w:hint="default" w:hAnsi="宋体" w:cs="宋体"/>
          <w:color w:val="000000"/>
          <w:spacing w:val="0"/>
          <w:sz w:val="21"/>
          <w:szCs w:val="21"/>
          <w:highlight w:val="none"/>
          <w:lang w:val="en-US" w:eastAsia="zh-CN"/>
        </w:rPr>
      </w:pPr>
      <w:r>
        <w:rPr>
          <w:rFonts w:hint="eastAsia" w:hAnsi="宋体" w:cs="宋体"/>
          <w:color w:val="000000"/>
          <w:spacing w:val="0"/>
          <w:sz w:val="21"/>
          <w:szCs w:val="21"/>
          <w:highlight w:val="none"/>
        </w:rPr>
        <w:t>保留小数点后二位（四舍五入）。</w:t>
      </w:r>
    </w:p>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eastAsia" w:hAnsi="宋体" w:cs="宋体"/>
          <w:color w:val="000000"/>
          <w:spacing w:val="0"/>
          <w:sz w:val="21"/>
          <w:szCs w:val="21"/>
          <w:highlight w:val="none"/>
          <w:lang w:val="en-US" w:eastAsia="zh-CN"/>
        </w:rPr>
      </w:pPr>
      <w:r>
        <w:rPr>
          <w:rFonts w:hint="eastAsia" w:hAnsi="宋体" w:cs="宋体"/>
          <w:color w:val="000000"/>
          <w:spacing w:val="0"/>
          <w:sz w:val="21"/>
          <w:szCs w:val="21"/>
          <w:highlight w:val="none"/>
          <w:lang w:val="en-US" w:eastAsia="zh-CN"/>
        </w:rPr>
        <w:t>3、商务标（50分）</w:t>
      </w:r>
    </w:p>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default" w:ascii="宋体" w:hAnsi="宋体" w:eastAsia="宋体" w:cs="Times New Roman"/>
          <w:color w:val="000000"/>
          <w:spacing w:val="0"/>
          <w:kern w:val="0"/>
          <w:sz w:val="21"/>
          <w:szCs w:val="21"/>
          <w:highlight w:val="none"/>
          <w:lang w:val="en-US" w:eastAsia="zh-CN"/>
        </w:rPr>
      </w:pPr>
      <w:r>
        <w:rPr>
          <w:rFonts w:hint="eastAsia" w:ascii="宋体" w:hAnsi="宋体" w:cs="Times New Roman"/>
          <w:color w:val="000000"/>
          <w:spacing w:val="0"/>
          <w:kern w:val="0"/>
          <w:sz w:val="21"/>
          <w:szCs w:val="21"/>
          <w:highlight w:val="none"/>
        </w:rPr>
        <w:t>（1）</w:t>
      </w:r>
      <w:r>
        <w:rPr>
          <w:rFonts w:hint="eastAsia" w:hAnsi="宋体" w:cs="Times New Roman"/>
          <w:color w:val="000000"/>
          <w:spacing w:val="0"/>
          <w:kern w:val="0"/>
          <w:sz w:val="21"/>
          <w:szCs w:val="21"/>
          <w:highlight w:val="none"/>
          <w:lang w:val="en-US" w:eastAsia="zh-CN"/>
        </w:rPr>
        <w:t>能确定定计价依据的项目，折扣最低的为最优报价</w:t>
      </w:r>
      <w:r>
        <w:rPr>
          <w:rFonts w:hint="eastAsia" w:ascii="宋体" w:hAnsi="宋体" w:cs="Times New Roman"/>
          <w:color w:val="000000"/>
          <w:spacing w:val="0"/>
          <w:kern w:val="0"/>
          <w:sz w:val="21"/>
          <w:szCs w:val="21"/>
          <w:highlight w:val="none"/>
        </w:rPr>
        <w:t>得满分</w:t>
      </w:r>
      <w:r>
        <w:rPr>
          <w:rFonts w:hint="eastAsia" w:hAnsi="宋体" w:cs="Times New Roman"/>
          <w:color w:val="000000"/>
          <w:spacing w:val="0"/>
          <w:kern w:val="0"/>
          <w:sz w:val="21"/>
          <w:szCs w:val="21"/>
          <w:highlight w:val="none"/>
          <w:lang w:val="en-US" w:eastAsia="zh-CN"/>
        </w:rPr>
        <w:t>40</w:t>
      </w:r>
      <w:r>
        <w:rPr>
          <w:rFonts w:hint="eastAsia" w:ascii="宋体" w:hAnsi="宋体" w:cs="Times New Roman"/>
          <w:color w:val="000000"/>
          <w:spacing w:val="0"/>
          <w:kern w:val="0"/>
          <w:sz w:val="21"/>
          <w:szCs w:val="21"/>
          <w:highlight w:val="none"/>
        </w:rPr>
        <w:t>分</w:t>
      </w:r>
      <w:r>
        <w:rPr>
          <w:rFonts w:hint="eastAsia" w:hAnsi="宋体" w:cs="Times New Roman"/>
          <w:color w:val="000000"/>
          <w:spacing w:val="0"/>
          <w:kern w:val="0"/>
          <w:sz w:val="21"/>
          <w:szCs w:val="21"/>
          <w:highlight w:val="none"/>
          <w:lang w:eastAsia="zh-CN"/>
        </w:rPr>
        <w:t>，</w:t>
      </w:r>
      <w:r>
        <w:rPr>
          <w:rFonts w:hint="eastAsia" w:hAnsi="宋体" w:cs="Times New Roman"/>
          <w:color w:val="000000"/>
          <w:spacing w:val="0"/>
          <w:kern w:val="0"/>
          <w:sz w:val="21"/>
          <w:szCs w:val="21"/>
          <w:highlight w:val="none"/>
          <w:lang w:val="en-US" w:eastAsia="zh-CN"/>
        </w:rPr>
        <w:t>第二优报价得38分，其他报价得35分</w:t>
      </w:r>
      <w:r>
        <w:rPr>
          <w:rFonts w:hint="eastAsia" w:ascii="宋体" w:hAnsi="宋体" w:cs="Times New Roman"/>
          <w:color w:val="000000"/>
          <w:spacing w:val="0"/>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default" w:ascii="宋体" w:hAnsi="宋体" w:cs="Times New Roman"/>
          <w:color w:val="000000"/>
          <w:spacing w:val="0"/>
          <w:kern w:val="0"/>
          <w:sz w:val="21"/>
          <w:szCs w:val="21"/>
          <w:highlight w:val="none"/>
          <w:lang w:val="en-US"/>
        </w:rPr>
      </w:pPr>
      <w:r>
        <w:rPr>
          <w:rFonts w:hint="eastAsia" w:ascii="宋体" w:hAnsi="宋体" w:cs="Times New Roman"/>
          <w:color w:val="000000"/>
          <w:spacing w:val="0"/>
          <w:kern w:val="0"/>
          <w:sz w:val="21"/>
          <w:szCs w:val="21"/>
          <w:highlight w:val="none"/>
        </w:rPr>
        <w:t>（2）</w:t>
      </w:r>
      <w:r>
        <w:rPr>
          <w:rFonts w:hint="eastAsia" w:hAnsi="宋体" w:cs="Times New Roman"/>
          <w:color w:val="000000"/>
          <w:spacing w:val="0"/>
          <w:kern w:val="0"/>
          <w:sz w:val="21"/>
          <w:szCs w:val="21"/>
          <w:highlight w:val="none"/>
          <w:lang w:val="en-US" w:eastAsia="zh-CN"/>
        </w:rPr>
        <w:t>无法确定定价依据的项目，以单个</w:t>
      </w:r>
      <w:bookmarkStart w:id="18" w:name="_GoBack"/>
      <w:bookmarkEnd w:id="18"/>
      <w:r>
        <w:rPr>
          <w:rFonts w:hint="eastAsia" w:hAnsi="宋体" w:cs="Times New Roman"/>
          <w:color w:val="000000"/>
          <w:spacing w:val="0"/>
          <w:kern w:val="0"/>
          <w:sz w:val="21"/>
          <w:szCs w:val="21"/>
          <w:highlight w:val="none"/>
          <w:lang w:val="en-US" w:eastAsia="zh-CN"/>
        </w:rPr>
        <w:t>项目（类别）报价最低的为最优报价，得满分10分，第二优报价得8分，其他报价得5分。</w:t>
      </w:r>
    </w:p>
    <w:p>
      <w:pPr>
        <w:keepNext w:val="0"/>
        <w:keepLines w:val="0"/>
        <w:pageBreakBefore w:val="0"/>
        <w:kinsoku/>
        <w:wordWrap/>
        <w:overflowPunct/>
        <w:topLinePunct w:val="0"/>
        <w:autoSpaceDE/>
        <w:autoSpaceDN/>
        <w:bidi w:val="0"/>
        <w:spacing w:line="380" w:lineRule="exact"/>
        <w:textAlignment w:val="auto"/>
        <w:outlineLvl w:val="0"/>
        <w:rPr>
          <w:rFonts w:hint="eastAsia"/>
          <w:b/>
          <w:bCs/>
          <w:color w:val="000000"/>
          <w:spacing w:val="0"/>
          <w:sz w:val="21"/>
          <w:szCs w:val="21"/>
          <w:highlight w:val="none"/>
          <w:lang w:eastAsia="zh-CN"/>
        </w:rPr>
      </w:pPr>
      <w:bookmarkStart w:id="8" w:name="_Toc22768"/>
      <w:r>
        <w:rPr>
          <w:rFonts w:hint="eastAsia"/>
          <w:b/>
          <w:bCs/>
          <w:color w:val="000000"/>
          <w:spacing w:val="0"/>
          <w:sz w:val="21"/>
          <w:szCs w:val="21"/>
          <w:highlight w:val="none"/>
          <w:lang w:eastAsia="zh-CN"/>
        </w:rPr>
        <w:t>六、招标代理委托合同</w:t>
      </w:r>
      <w:bookmarkEnd w:id="8"/>
    </w:p>
    <w:p>
      <w:pPr>
        <w:spacing w:line="370" w:lineRule="exact"/>
        <w:rPr>
          <w:rFonts w:hint="eastAsia" w:ascii="宋体" w:hAnsi="宋体" w:cs="宋体"/>
          <w:spacing w:val="0"/>
          <w:kern w:val="0"/>
          <w:sz w:val="21"/>
          <w:szCs w:val="21"/>
        </w:rPr>
      </w:pPr>
      <w:r>
        <w:rPr>
          <w:rFonts w:hint="eastAsia" w:ascii="仿宋_GB2312"/>
          <w:spacing w:val="0"/>
          <w:sz w:val="21"/>
          <w:szCs w:val="21"/>
        </w:rPr>
        <w:t>委托人：（甲方单位全称）</w:t>
      </w:r>
      <w:r>
        <w:rPr>
          <w:rFonts w:hint="eastAsia" w:ascii="仿宋_GB2312"/>
          <w:spacing w:val="0"/>
          <w:sz w:val="21"/>
          <w:szCs w:val="21"/>
          <w:u w:val="single"/>
        </w:rPr>
        <w:t xml:space="preserve">               </w:t>
      </w:r>
      <w:r>
        <w:rPr>
          <w:rFonts w:hint="eastAsia" w:ascii="仿宋_GB2312" w:hAnsi="宋体" w:cs="宋体"/>
          <w:spacing w:val="0"/>
          <w:kern w:val="0"/>
          <w:sz w:val="21"/>
          <w:szCs w:val="21"/>
          <w:u w:val="single"/>
        </w:rPr>
        <w:t xml:space="preserve"> </w:t>
      </w:r>
      <w:r>
        <w:rPr>
          <w:rFonts w:hint="eastAsia" w:ascii="仿宋_GB2312"/>
          <w:spacing w:val="0"/>
          <w:sz w:val="21"/>
          <w:szCs w:val="21"/>
        </w:rPr>
        <w:t>（以下简称甲方）</w:t>
      </w:r>
    </w:p>
    <w:p>
      <w:pPr>
        <w:spacing w:line="370" w:lineRule="exact"/>
        <w:rPr>
          <w:rFonts w:hint="eastAsia" w:ascii="仿宋_GB2312"/>
          <w:spacing w:val="0"/>
          <w:sz w:val="21"/>
          <w:szCs w:val="21"/>
        </w:rPr>
      </w:pPr>
      <w:r>
        <w:rPr>
          <w:rFonts w:hint="eastAsia" w:ascii="仿宋_GB2312"/>
          <w:spacing w:val="0"/>
          <w:sz w:val="21"/>
          <w:szCs w:val="21"/>
        </w:rPr>
        <w:t>受托人：（乙方单位全称）</w:t>
      </w:r>
      <w:r>
        <w:rPr>
          <w:rFonts w:hint="eastAsia" w:ascii="仿宋_GB2312"/>
          <w:spacing w:val="0"/>
          <w:sz w:val="21"/>
          <w:szCs w:val="21"/>
          <w:u w:val="single"/>
        </w:rPr>
        <w:t xml:space="preserve">              </w:t>
      </w:r>
      <w:r>
        <w:rPr>
          <w:rFonts w:hint="eastAsia" w:ascii="仿宋_GB2312"/>
          <w:spacing w:val="0"/>
          <w:sz w:val="21"/>
          <w:szCs w:val="21"/>
          <w:u w:val="single"/>
          <w:lang w:val="en-US" w:eastAsia="zh-CN"/>
        </w:rPr>
        <w:t xml:space="preserve">  </w:t>
      </w:r>
      <w:r>
        <w:rPr>
          <w:rFonts w:hint="eastAsia" w:ascii="仿宋_GB2312"/>
          <w:spacing w:val="0"/>
          <w:sz w:val="21"/>
          <w:szCs w:val="21"/>
          <w:u w:val="none"/>
        </w:rPr>
        <w:t>（</w:t>
      </w:r>
      <w:r>
        <w:rPr>
          <w:rFonts w:hint="eastAsia" w:ascii="仿宋_GB2312"/>
          <w:spacing w:val="0"/>
          <w:sz w:val="21"/>
          <w:szCs w:val="21"/>
        </w:rPr>
        <w:t>以下简称乙方）</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依照《中华人民共和国</w:t>
      </w:r>
      <w:r>
        <w:rPr>
          <w:rFonts w:hint="eastAsia" w:hAnsi="宋体" w:cs="宋体"/>
          <w:spacing w:val="0"/>
          <w:sz w:val="21"/>
          <w:szCs w:val="21"/>
          <w:lang w:eastAsia="zh-CN"/>
        </w:rPr>
        <w:t>民法典</w:t>
      </w:r>
      <w:r>
        <w:rPr>
          <w:rFonts w:hint="eastAsia" w:ascii="宋体" w:hAnsi="宋体" w:eastAsia="宋体" w:cs="宋体"/>
          <w:spacing w:val="0"/>
          <w:sz w:val="21"/>
          <w:szCs w:val="21"/>
        </w:rPr>
        <w:t>》、《中华人民共和国招标投标法》、《浙江省建设工程招标投标管理办法》等有关法律法规，遵循公平、公正、平等、自愿和诚实信用的原则，双方就甲方建设工程招标代理事项协商一致，订立本合同。</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一、工程概况</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default"/>
          <w:b w:val="0"/>
          <w:bCs w:val="0"/>
          <w:color w:val="000000"/>
          <w:spacing w:val="0"/>
          <w:sz w:val="21"/>
          <w:szCs w:val="21"/>
          <w:u w:val="single"/>
          <w:lang w:val="en-US" w:eastAsia="zh-CN"/>
        </w:rPr>
      </w:pPr>
      <w:r>
        <w:rPr>
          <w:rFonts w:hint="eastAsia" w:ascii="宋体" w:hAnsi="宋体" w:eastAsia="宋体" w:cs="宋体"/>
          <w:spacing w:val="0"/>
          <w:sz w:val="21"/>
          <w:szCs w:val="21"/>
        </w:rPr>
        <w:t>1、工程名称：</w:t>
      </w:r>
      <w:r>
        <w:rPr>
          <w:rFonts w:hint="eastAsia" w:ascii="宋体" w:hAnsi="宋体" w:eastAsia="宋体" w:cs="宋体"/>
          <w:spacing w:val="0"/>
          <w:sz w:val="21"/>
          <w:szCs w:val="21"/>
          <w:u w:val="single"/>
        </w:rPr>
        <w:t xml:space="preserve">  </w:t>
      </w:r>
      <w:r>
        <w:rPr>
          <w:rFonts w:hint="eastAsia"/>
          <w:b w:val="0"/>
          <w:bCs w:val="0"/>
          <w:color w:val="000000"/>
          <w:spacing w:val="0"/>
          <w:sz w:val="21"/>
          <w:szCs w:val="21"/>
          <w:u w:val="single"/>
          <w:lang w:val="en-US" w:eastAsia="zh-CN"/>
        </w:rPr>
        <w:t xml:space="preserve">2022年-2024年度招标代理服务 </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2、工程地址：</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val="en-US" w:eastAsia="zh-CN"/>
        </w:rPr>
        <w:t xml:space="preserve">  浙江省内</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3、资金来源：</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val="en-US" w:eastAsia="zh-CN"/>
        </w:rPr>
        <w:t xml:space="preserve"> </w:t>
      </w:r>
      <w:r>
        <w:rPr>
          <w:rFonts w:hint="eastAsia" w:hAnsi="宋体" w:cs="宋体"/>
          <w:spacing w:val="0"/>
          <w:sz w:val="21"/>
          <w:szCs w:val="21"/>
          <w:u w:val="single"/>
          <w:lang w:eastAsia="zh-CN"/>
        </w:rPr>
        <w:t>自筹</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4、工程投资总额：</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eastAsia="zh-CN"/>
        </w:rPr>
        <w:t>按项目实际情况</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5、建筑面积：</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eastAsia="zh-CN"/>
        </w:rPr>
        <w:t>按项目实际情况</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6、其他：</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二、招标代理业务的范围</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1、委托代理招标内容〔有委托的在（ ）中打√，并说明具体内容〕</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outlineLvl w:val="9"/>
        <w:rPr>
          <w:rFonts w:hint="eastAsia"/>
          <w:b w:val="0"/>
          <w:bCs w:val="0"/>
          <w:color w:val="000000"/>
          <w:spacing w:val="0"/>
          <w:sz w:val="21"/>
          <w:szCs w:val="21"/>
          <w:lang w:val="en-US" w:eastAsia="zh-CN"/>
        </w:rPr>
      </w:pPr>
      <w:r>
        <w:rPr>
          <w:rFonts w:hint="eastAsia" w:ascii="宋体" w:hAnsi="宋体" w:eastAsia="宋体" w:cs="宋体"/>
          <w:spacing w:val="0"/>
          <w:sz w:val="21"/>
          <w:szCs w:val="21"/>
        </w:rPr>
        <w:t>（ √）其他</w:t>
      </w:r>
      <w:r>
        <w:rPr>
          <w:rFonts w:hint="eastAsia" w:ascii="宋体" w:hAnsi="宋体" w:eastAsia="宋体" w:cs="宋体"/>
          <w:spacing w:val="0"/>
          <w:sz w:val="21"/>
          <w:szCs w:val="21"/>
          <w:u w:val="single"/>
        </w:rPr>
        <w:t xml:space="preserve"> </w:t>
      </w:r>
      <w:r>
        <w:rPr>
          <w:rFonts w:hint="eastAsia"/>
          <w:b w:val="0"/>
          <w:bCs w:val="0"/>
          <w:color w:val="000000"/>
          <w:spacing w:val="0"/>
          <w:sz w:val="21"/>
          <w:szCs w:val="21"/>
          <w:u w:val="single"/>
          <w:lang w:val="en-US" w:eastAsia="zh-CN"/>
        </w:rPr>
        <w:t xml:space="preserve"> 2022年-2024年度招标代理服务 。</w:t>
      </w:r>
    </w:p>
    <w:p>
      <w:pPr>
        <w:spacing w:line="370" w:lineRule="exact"/>
        <w:ind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2、托代理范围内单项合同估算</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三、代理业务的内容——代理事项：（双方应明确具体代理事项）</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1、拟订招标方案；</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2、向招投标监督管理部门提出招标申请，发布招标公告；</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3、协助招标人审查投标人资格；</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4、编制招标文件（包括资格预审文件）；</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5、组织投标人踏勘现场和答疑，整理答疑纪要；</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6、组织开标、评标和定标；</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7、提交招投标书面情况报告；</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8、协助工程合同的签订；</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9、与工程招标有关的其它事项。</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四、招标代理时限</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从本合同签订生效之日起至甲乙双方实际、全面履行合同义务后，本合同终止。</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五、甲方的权利</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1、有权参与招投标的有关活动。</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2、有权要求代理人及时提供代理工作阶段性的进展情况。</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3、有权要求代理人更换不称职的人员或应回避的人员。</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4、有权确定代理人的具体代理事项。</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 xml:space="preserve">5、如甲方或建设行政主管部门发现代理人在代理活动中违反有关的法律、法规或建设程序并经确认，甲方有权要求代理人纠正，直至终止合同。 </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六、甲方的义务</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1、提供招标工程所需的有关有关资料；并对其完整性、准确性负责，使招标工作具备条件。</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2、协助招标过程中与有关管理部门的协调；尽可能向乙方提供便利条件，以保证招标工作顺利完成。</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3、主持对投标单位的资格预审及业绩考察；</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4、审核招标文件、答疑纪要等有关资料；</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5、参与招标活动全过程，包括主持开、评标活动；</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6、主持签约工作。</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7、依据合同和法律应履行的其他义务。</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七、乙方的权利</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1、有权拒绝违反国家法律、法规和规章以及建设行政主管部门有关规定的人为干预。</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2、依据国家有关法律法规的规定，在授权范围内办理委托项目的招标工作。</w:t>
      </w:r>
    </w:p>
    <w:p>
      <w:pPr>
        <w:tabs>
          <w:tab w:val="left" w:pos="1440"/>
        </w:tabs>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3、如甲方的某些条件和要求不符合现行的法律、法规或程序，乙方可以建议甲方进行修改。拒不修改的，乙方有权单方面终止履行合同。</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八、乙方的义务</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1、严格执行《中华人民共和国招标投标法》的相关规定，严格遵循公开、公平、公正的工作原则。遵守法律法规关于招标人的管理规定。</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2、在委托授权范围内为甲方提供招标代理服务，不得将本合同所确定的招标代理服务转让给第三方。</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3、在甲方的配合下认真制定招标工作的进度计划，认真完成各项代理事项。做好相关法律、法规及规章的解释工作，并向甲方提交代理报告。按合同规定的时限完成招标内容。</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4、对招标中各项计算数据、技术分析结论等的科学性、正确性负责。以法律法规政策为依据，坚持客观公正的原则。</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5、依据委托合同维护招标人的合法权益，对代理事项内应当保密的内容保守秘密。</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6、接受招投标监督管理部门依法实施的监督管理。</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7、依法应承担的其他义务。</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九、合同价款及支付办法</w:t>
      </w:r>
    </w:p>
    <w:p>
      <w:pPr>
        <w:spacing w:line="370" w:lineRule="exact"/>
        <w:ind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1、委托招标代理费</w:t>
      </w:r>
      <w:r>
        <w:rPr>
          <w:rFonts w:hint="eastAsia" w:hAnsi="宋体" w:cs="宋体"/>
          <w:spacing w:val="0"/>
          <w:sz w:val="21"/>
          <w:szCs w:val="21"/>
          <w:lang w:eastAsia="zh-CN"/>
        </w:rPr>
        <w:t>（固定价）</w:t>
      </w:r>
      <w:r>
        <w:rPr>
          <w:rFonts w:hint="eastAsia" w:ascii="宋体" w:hAnsi="宋体" w:eastAsia="宋体" w:cs="宋体"/>
          <w:spacing w:val="0"/>
          <w:sz w:val="21"/>
          <w:szCs w:val="21"/>
        </w:rPr>
        <w:t>：</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eastAsia="zh-CN"/>
        </w:rPr>
        <w:t>人民币</w:t>
      </w:r>
      <w:r>
        <w:rPr>
          <w:rFonts w:hint="eastAsia" w:ascii="宋体" w:hAnsi="宋体" w:eastAsia="宋体" w:cs="宋体"/>
          <w:spacing w:val="0"/>
          <w:sz w:val="21"/>
          <w:szCs w:val="21"/>
          <w:u w:val="single"/>
        </w:rPr>
        <w:t xml:space="preserve">              </w:t>
      </w:r>
    </w:p>
    <w:p>
      <w:pPr>
        <w:spacing w:line="370" w:lineRule="exact"/>
        <w:ind w:firstLine="420" w:firstLineChars="200"/>
        <w:rPr>
          <w:rFonts w:hint="eastAsia" w:ascii="宋体" w:hAnsi="宋体" w:eastAsia="宋体" w:cs="宋体"/>
          <w:spacing w:val="0"/>
          <w:sz w:val="21"/>
          <w:szCs w:val="21"/>
          <w:u w:val="none"/>
        </w:rPr>
      </w:pPr>
      <w:r>
        <w:rPr>
          <w:rFonts w:hint="eastAsia" w:ascii="宋体" w:hAnsi="宋体" w:eastAsia="宋体" w:cs="宋体"/>
          <w:spacing w:val="0"/>
          <w:sz w:val="21"/>
          <w:szCs w:val="21"/>
        </w:rPr>
        <w:t>2、</w:t>
      </w:r>
      <w:r>
        <w:rPr>
          <w:rFonts w:hint="eastAsia" w:hAnsi="宋体" w:cs="宋体"/>
          <w:spacing w:val="0"/>
          <w:sz w:val="21"/>
          <w:szCs w:val="21"/>
          <w:u w:val="none"/>
          <w:lang w:eastAsia="zh-CN"/>
        </w:rPr>
        <w:t>按单个结算，即单个</w:t>
      </w:r>
      <w:r>
        <w:rPr>
          <w:rFonts w:hint="eastAsia" w:ascii="宋体" w:hAnsi="宋体" w:eastAsia="宋体" w:cs="宋体"/>
          <w:spacing w:val="0"/>
          <w:sz w:val="21"/>
          <w:szCs w:val="21"/>
          <w:u w:val="none"/>
        </w:rPr>
        <w:t>招标</w:t>
      </w:r>
      <w:r>
        <w:rPr>
          <w:rFonts w:hint="eastAsia" w:hAnsi="宋体" w:cs="宋体"/>
          <w:spacing w:val="0"/>
          <w:sz w:val="21"/>
          <w:szCs w:val="21"/>
          <w:u w:val="none"/>
          <w:lang w:eastAsia="zh-CN"/>
        </w:rPr>
        <w:t>代理</w:t>
      </w:r>
      <w:r>
        <w:rPr>
          <w:rFonts w:hint="eastAsia" w:ascii="宋体" w:hAnsi="宋体" w:eastAsia="宋体" w:cs="宋体"/>
          <w:spacing w:val="0"/>
          <w:sz w:val="21"/>
          <w:szCs w:val="21"/>
          <w:u w:val="none"/>
        </w:rPr>
        <w:t>工作完成并提交</w:t>
      </w:r>
      <w:r>
        <w:rPr>
          <w:rFonts w:hint="eastAsia" w:hAnsi="宋体" w:cs="宋体"/>
          <w:spacing w:val="0"/>
          <w:sz w:val="21"/>
          <w:szCs w:val="21"/>
          <w:u w:val="none"/>
          <w:lang w:eastAsia="zh-CN"/>
        </w:rPr>
        <w:t>资料</w:t>
      </w:r>
      <w:r>
        <w:rPr>
          <w:rFonts w:hint="eastAsia" w:ascii="宋体" w:hAnsi="宋体" w:eastAsia="宋体" w:cs="宋体"/>
          <w:spacing w:val="0"/>
          <w:sz w:val="21"/>
          <w:szCs w:val="21"/>
          <w:u w:val="none"/>
        </w:rPr>
        <w:t xml:space="preserve">经后 </w:t>
      </w:r>
      <w:r>
        <w:rPr>
          <w:rFonts w:hint="eastAsia" w:hAnsi="宋体" w:cs="宋体"/>
          <w:spacing w:val="0"/>
          <w:sz w:val="21"/>
          <w:szCs w:val="21"/>
          <w:u w:val="none"/>
          <w:lang w:val="en-US" w:eastAsia="zh-CN"/>
        </w:rPr>
        <w:t>7</w:t>
      </w:r>
      <w:r>
        <w:rPr>
          <w:rFonts w:hint="eastAsia" w:ascii="宋体" w:hAnsi="宋体" w:eastAsia="宋体" w:cs="宋体"/>
          <w:spacing w:val="0"/>
          <w:sz w:val="21"/>
          <w:szCs w:val="21"/>
          <w:u w:val="none"/>
        </w:rPr>
        <w:t xml:space="preserve"> 天内</w:t>
      </w:r>
      <w:r>
        <w:rPr>
          <w:rFonts w:hint="eastAsia" w:hAnsi="宋体" w:cs="宋体"/>
          <w:spacing w:val="0"/>
          <w:sz w:val="21"/>
          <w:szCs w:val="21"/>
          <w:u w:val="none"/>
          <w:lang w:eastAsia="zh-CN"/>
        </w:rPr>
        <w:t>支付招标代理服务费</w:t>
      </w:r>
      <w:r>
        <w:rPr>
          <w:rFonts w:hint="eastAsia" w:ascii="宋体" w:hAnsi="宋体" w:eastAsia="宋体" w:cs="宋体"/>
          <w:spacing w:val="0"/>
          <w:sz w:val="21"/>
          <w:szCs w:val="21"/>
          <w:u w:val="none"/>
        </w:rPr>
        <w:t>。</w:t>
      </w:r>
    </w:p>
    <w:p>
      <w:pPr>
        <w:spacing w:line="370" w:lineRule="exact"/>
        <w:ind w:firstLine="420" w:firstLineChars="200"/>
        <w:rPr>
          <w:rFonts w:hint="eastAsia" w:ascii="宋体" w:hAnsi="宋体" w:eastAsia="宋体" w:cs="宋体"/>
          <w:spacing w:val="0"/>
          <w:sz w:val="21"/>
          <w:szCs w:val="21"/>
        </w:rPr>
      </w:pPr>
      <w:r>
        <w:rPr>
          <w:rFonts w:hint="eastAsia" w:hAnsi="宋体" w:cs="宋体"/>
          <w:spacing w:val="0"/>
          <w:sz w:val="21"/>
          <w:szCs w:val="21"/>
          <w:lang w:val="en-US" w:eastAsia="zh-CN"/>
        </w:rPr>
        <w:t>3</w:t>
      </w:r>
      <w:r>
        <w:rPr>
          <w:rFonts w:hint="eastAsia" w:ascii="宋体" w:hAnsi="宋体" w:eastAsia="宋体" w:cs="宋体"/>
          <w:spacing w:val="0"/>
          <w:sz w:val="21"/>
          <w:szCs w:val="21"/>
        </w:rPr>
        <w:t>、若非乙方原因导致项目招标失败重新招标的，甲方</w:t>
      </w:r>
      <w:r>
        <w:rPr>
          <w:rFonts w:hint="eastAsia" w:hAnsi="宋体" w:cs="宋体"/>
          <w:spacing w:val="0"/>
          <w:sz w:val="21"/>
          <w:szCs w:val="21"/>
          <w:lang w:eastAsia="zh-CN"/>
        </w:rPr>
        <w:t>仅需</w:t>
      </w:r>
      <w:r>
        <w:rPr>
          <w:rFonts w:hint="eastAsia" w:ascii="宋体" w:hAnsi="宋体" w:eastAsia="宋体" w:cs="宋体"/>
          <w:spacing w:val="0"/>
          <w:sz w:val="21"/>
          <w:szCs w:val="21"/>
        </w:rPr>
        <w:t>支付</w:t>
      </w:r>
      <w:r>
        <w:rPr>
          <w:rFonts w:hint="eastAsia" w:hAnsi="宋体" w:cs="宋体"/>
          <w:spacing w:val="0"/>
          <w:sz w:val="21"/>
          <w:szCs w:val="21"/>
          <w:lang w:eastAsia="zh-CN"/>
        </w:rPr>
        <w:t>专家</w:t>
      </w:r>
      <w:r>
        <w:rPr>
          <w:rFonts w:hint="eastAsia" w:ascii="宋体" w:hAnsi="宋体" w:eastAsia="宋体" w:cs="宋体"/>
          <w:spacing w:val="0"/>
          <w:sz w:val="21"/>
          <w:szCs w:val="21"/>
        </w:rPr>
        <w:t>费用，乙方须继续履行招标职责直至招标成功。</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十、违约责任</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1、如乙方在完全履行本协议所规定的职责情况下，由于甲方原因导致失败，所发生的费用则由甲方承担。合同履行期限内，非乙方原因，甲方提前解除合同，甲方应视代理工作完成情况，给予乙方赔偿。</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2、由于乙方未履行本协议所规定的职责而导致招标失败，招标中所发生的一切费用由乙方承担。合同履行期限内，非甲方原因，乙方提前解除合同，乙方应给予甲方赔偿。</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3、因不可抗力原因，致使一方不能履行合同，不承担违约责任，但应将情况尽快通知另一方，并应尽量减少由此发生的损失。</w:t>
      </w:r>
    </w:p>
    <w:p>
      <w:pPr>
        <w:spacing w:line="370" w:lineRule="exact"/>
        <w:ind w:firstLine="420" w:firstLineChars="200"/>
        <w:rPr>
          <w:rFonts w:hint="eastAsia" w:ascii="宋体" w:hAnsi="宋体" w:eastAsia="宋体" w:cs="宋体"/>
          <w:b/>
          <w:bCs/>
          <w:spacing w:val="0"/>
          <w:sz w:val="21"/>
          <w:szCs w:val="21"/>
        </w:rPr>
      </w:pPr>
      <w:r>
        <w:rPr>
          <w:rFonts w:hint="eastAsia" w:ascii="宋体" w:hAnsi="宋体" w:eastAsia="宋体" w:cs="宋体"/>
          <w:spacing w:val="0"/>
          <w:sz w:val="21"/>
          <w:szCs w:val="21"/>
        </w:rPr>
        <w:t>十一、争议解决</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甲方、乙方如在合同履行中发生争议，应尽力协商解决或提交工程建设主管部门调解，协商、调解不成时，双方可以选择以下</w:t>
      </w:r>
      <w:r>
        <w:rPr>
          <w:rFonts w:hint="eastAsia" w:hAnsi="宋体" w:cs="宋体"/>
          <w:spacing w:val="0"/>
          <w:sz w:val="21"/>
          <w:szCs w:val="21"/>
          <w:lang w:eastAsia="zh-CN"/>
        </w:rPr>
        <w:t>（</w:t>
      </w:r>
      <w:r>
        <w:rPr>
          <w:rFonts w:hint="eastAsia" w:hAnsi="宋体" w:cs="宋体"/>
          <w:spacing w:val="0"/>
          <w:sz w:val="21"/>
          <w:szCs w:val="21"/>
          <w:lang w:val="en-US" w:eastAsia="zh-CN"/>
        </w:rPr>
        <w:t>1</w:t>
      </w:r>
      <w:r>
        <w:rPr>
          <w:rFonts w:hint="eastAsia" w:hAnsi="宋体" w:cs="宋体"/>
          <w:spacing w:val="0"/>
          <w:sz w:val="21"/>
          <w:szCs w:val="21"/>
          <w:lang w:eastAsia="zh-CN"/>
        </w:rPr>
        <w:t>）</w:t>
      </w:r>
      <w:r>
        <w:rPr>
          <w:rFonts w:hint="eastAsia" w:ascii="宋体" w:hAnsi="宋体" w:eastAsia="宋体" w:cs="宋体"/>
          <w:spacing w:val="0"/>
          <w:sz w:val="21"/>
          <w:szCs w:val="21"/>
        </w:rPr>
        <w:t>方式解决争议：</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（1）向杭州仲裁委员会申请仲裁；</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（2）向有管辖权的人民法院起诉。</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十二、本合同未尽事宜，双方应通过友好协商解决。</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十三、本合同正本一式</w:t>
      </w:r>
      <w:r>
        <w:rPr>
          <w:rFonts w:hint="eastAsia" w:hAnsi="宋体" w:cs="宋体"/>
          <w:spacing w:val="0"/>
          <w:sz w:val="21"/>
          <w:szCs w:val="21"/>
          <w:lang w:eastAsia="zh-CN"/>
        </w:rPr>
        <w:t>陆</w:t>
      </w:r>
      <w:r>
        <w:rPr>
          <w:rFonts w:hint="eastAsia" w:ascii="宋体" w:hAnsi="宋体" w:eastAsia="宋体" w:cs="宋体"/>
          <w:spacing w:val="0"/>
          <w:sz w:val="21"/>
          <w:szCs w:val="21"/>
        </w:rPr>
        <w:t>份，甲、乙双方各执叁份，双方签字盖章之日起生效。</w:t>
      </w:r>
    </w:p>
    <w:p>
      <w:pPr>
        <w:spacing w:line="370" w:lineRule="exact"/>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十四、补充条款</w:t>
      </w:r>
    </w:p>
    <w:p>
      <w:pPr>
        <w:spacing w:line="370" w:lineRule="exact"/>
        <w:rPr>
          <w:rFonts w:hint="eastAsia" w:ascii="宋体" w:hAnsi="宋体" w:eastAsia="宋体" w:cs="宋体"/>
          <w:spacing w:val="0"/>
          <w:sz w:val="21"/>
          <w:szCs w:val="21"/>
          <w:u w:val="single"/>
        </w:rPr>
      </w:pPr>
      <w:r>
        <w:rPr>
          <w:rFonts w:hint="eastAsia" w:hAnsi="宋体" w:cs="宋体"/>
          <w:spacing w:val="0"/>
          <w:sz w:val="21"/>
          <w:szCs w:val="21"/>
          <w:u w:val="none"/>
          <w:lang w:val="en-US" w:eastAsia="zh-CN"/>
        </w:rPr>
        <w:t xml:space="preserve">   </w:t>
      </w:r>
      <w:r>
        <w:rPr>
          <w:rFonts w:hint="eastAsia" w:ascii="宋体" w:hAnsi="宋体" w:eastAsia="宋体" w:cs="宋体"/>
          <w:spacing w:val="0"/>
          <w:sz w:val="21"/>
          <w:szCs w:val="21"/>
          <w:u w:val="none"/>
        </w:rPr>
        <w:t xml:space="preserve"> </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val="en-US" w:eastAsia="zh-CN"/>
        </w:rPr>
        <w:t xml:space="preserve">   </w:t>
      </w:r>
      <w:r>
        <w:rPr>
          <w:rFonts w:hint="eastAsia" w:ascii="宋体" w:hAnsi="宋体" w:eastAsia="宋体" w:cs="宋体"/>
          <w:spacing w:val="0"/>
          <w:sz w:val="21"/>
          <w:szCs w:val="21"/>
          <w:u w:val="single"/>
        </w:rPr>
        <w:t xml:space="preserve"> </w:t>
      </w:r>
      <w:r>
        <w:rPr>
          <w:rFonts w:hint="eastAsia" w:hAnsi="宋体" w:cs="宋体"/>
          <w:spacing w:val="0"/>
          <w:sz w:val="21"/>
          <w:szCs w:val="21"/>
          <w:u w:val="single"/>
          <w:lang w:val="en-US" w:eastAsia="zh-CN"/>
        </w:rPr>
        <w:t>/</w:t>
      </w:r>
      <w:r>
        <w:rPr>
          <w:rFonts w:hint="eastAsia" w:ascii="宋体" w:hAnsi="宋体" w:eastAsia="宋体" w:cs="宋体"/>
          <w:spacing w:val="0"/>
          <w:sz w:val="21"/>
          <w:szCs w:val="21"/>
          <w:u w:val="single"/>
        </w:rPr>
        <w:t xml:space="preserve">       </w:t>
      </w:r>
    </w:p>
    <w:p>
      <w:pPr>
        <w:spacing w:line="370" w:lineRule="exact"/>
        <w:jc w:val="center"/>
        <w:rPr>
          <w:rFonts w:hint="eastAsia" w:hAnsi="宋体" w:cs="宋体"/>
          <w:spacing w:val="0"/>
          <w:sz w:val="21"/>
          <w:szCs w:val="21"/>
          <w:highlight w:val="none"/>
          <w:u w:val="none"/>
          <w:lang w:eastAsia="zh-CN"/>
        </w:rPr>
      </w:pPr>
    </w:p>
    <w:p>
      <w:pPr>
        <w:spacing w:line="370" w:lineRule="exact"/>
        <w:jc w:val="center"/>
        <w:rPr>
          <w:rFonts w:hint="eastAsia" w:ascii="宋体" w:hAnsi="宋体" w:eastAsia="宋体" w:cs="宋体"/>
          <w:spacing w:val="0"/>
          <w:sz w:val="21"/>
          <w:szCs w:val="21"/>
          <w:u w:val="none"/>
          <w:lang w:val="en-US" w:eastAsia="zh-CN"/>
        </w:rPr>
      </w:pPr>
      <w:r>
        <w:rPr>
          <w:rFonts w:hint="eastAsia" w:hAnsi="宋体" w:cs="宋体"/>
          <w:spacing w:val="0"/>
          <w:sz w:val="21"/>
          <w:szCs w:val="21"/>
          <w:highlight w:val="none"/>
          <w:u w:val="none"/>
          <w:lang w:eastAsia="zh-CN"/>
        </w:rPr>
        <w:t>（甲方</w:t>
      </w:r>
      <w:r>
        <w:rPr>
          <w:rFonts w:hint="eastAsia" w:ascii="宋体" w:hAnsi="宋体" w:eastAsia="宋体" w:cs="宋体"/>
          <w:spacing w:val="0"/>
          <w:sz w:val="21"/>
          <w:szCs w:val="21"/>
          <w:highlight w:val="none"/>
          <w:u w:val="none"/>
        </w:rPr>
        <w:t>保留在正式签订合同时完善合同条款的权利</w:t>
      </w:r>
      <w:r>
        <w:rPr>
          <w:rFonts w:hint="eastAsia" w:hAnsi="宋体" w:cs="宋体"/>
          <w:spacing w:val="0"/>
          <w:sz w:val="21"/>
          <w:szCs w:val="21"/>
          <w:highlight w:val="none"/>
          <w:u w:val="none"/>
          <w:lang w:eastAsia="zh-CN"/>
        </w:rPr>
        <w:t>）</w:t>
      </w:r>
    </w:p>
    <w:p>
      <w:pPr>
        <w:spacing w:line="370" w:lineRule="exact"/>
        <w:rPr>
          <w:rFonts w:hint="eastAsia" w:ascii="宋体" w:hAnsi="宋体" w:eastAsia="宋体" w:cs="宋体"/>
          <w:spacing w:val="0"/>
          <w:sz w:val="21"/>
          <w:szCs w:val="21"/>
        </w:rPr>
      </w:pPr>
    </w:p>
    <w:p>
      <w:pPr>
        <w:spacing w:line="370" w:lineRule="exact"/>
        <w:rPr>
          <w:rFonts w:hint="eastAsia" w:ascii="宋体" w:hAnsi="宋体" w:eastAsia="宋体" w:cs="宋体"/>
          <w:spacing w:val="0"/>
          <w:sz w:val="21"/>
          <w:szCs w:val="21"/>
        </w:rPr>
      </w:pPr>
    </w:p>
    <w:p>
      <w:pPr>
        <w:spacing w:line="370" w:lineRule="exact"/>
        <w:rPr>
          <w:rFonts w:hint="eastAsia" w:ascii="宋体" w:hAnsi="宋体" w:eastAsia="宋体" w:cs="宋体"/>
          <w:spacing w:val="0"/>
          <w:sz w:val="21"/>
          <w:szCs w:val="21"/>
        </w:rPr>
      </w:pPr>
      <w:r>
        <w:rPr>
          <w:rFonts w:hint="eastAsia" w:ascii="宋体" w:hAnsi="宋体" w:eastAsia="宋体" w:cs="宋体"/>
          <w:spacing w:val="0"/>
          <w:sz w:val="21"/>
          <w:szCs w:val="21"/>
        </w:rPr>
        <w:t>甲方：                                          乙方：</w:t>
      </w:r>
    </w:p>
    <w:p>
      <w:pPr>
        <w:spacing w:line="370" w:lineRule="exact"/>
        <w:rPr>
          <w:rFonts w:hint="eastAsia" w:ascii="宋体" w:hAnsi="宋体" w:eastAsia="宋体" w:cs="宋体"/>
          <w:spacing w:val="0"/>
          <w:sz w:val="21"/>
          <w:szCs w:val="21"/>
        </w:rPr>
      </w:pPr>
      <w:r>
        <w:rPr>
          <w:rFonts w:hint="eastAsia" w:ascii="宋体" w:hAnsi="宋体" w:eastAsia="宋体" w:cs="宋体"/>
          <w:spacing w:val="0"/>
          <w:sz w:val="21"/>
          <w:szCs w:val="21"/>
        </w:rPr>
        <w:t>法定代表人：                                    法定代表人：</w:t>
      </w:r>
    </w:p>
    <w:p>
      <w:pPr>
        <w:spacing w:line="370" w:lineRule="exact"/>
        <w:rPr>
          <w:rFonts w:hint="eastAsia" w:ascii="宋体" w:hAnsi="宋体" w:eastAsia="宋体" w:cs="宋体"/>
          <w:spacing w:val="0"/>
          <w:sz w:val="21"/>
          <w:szCs w:val="21"/>
        </w:rPr>
      </w:pPr>
      <w:r>
        <w:rPr>
          <w:rFonts w:hint="eastAsia" w:ascii="宋体" w:hAnsi="宋体" w:eastAsia="宋体" w:cs="宋体"/>
          <w:spacing w:val="0"/>
          <w:sz w:val="21"/>
          <w:szCs w:val="21"/>
        </w:rPr>
        <w:t>委托代理人：                                    委托代理人：</w:t>
      </w:r>
    </w:p>
    <w:p>
      <w:pPr>
        <w:spacing w:line="370" w:lineRule="exact"/>
        <w:rPr>
          <w:rFonts w:hint="eastAsia" w:ascii="宋体" w:hAnsi="宋体" w:eastAsia="宋体" w:cs="宋体"/>
          <w:spacing w:val="0"/>
          <w:sz w:val="21"/>
          <w:szCs w:val="21"/>
        </w:rPr>
      </w:pPr>
      <w:r>
        <w:rPr>
          <w:rFonts w:hint="eastAsia" w:ascii="宋体" w:hAnsi="宋体" w:eastAsia="宋体" w:cs="宋体"/>
          <w:spacing w:val="0"/>
          <w:sz w:val="21"/>
          <w:szCs w:val="21"/>
        </w:rPr>
        <w:t xml:space="preserve">地址：                                          地址： </w:t>
      </w:r>
    </w:p>
    <w:p>
      <w:pPr>
        <w:spacing w:line="370" w:lineRule="exact"/>
        <w:rPr>
          <w:rFonts w:hint="eastAsia" w:ascii="宋体" w:hAnsi="宋体" w:eastAsia="宋体" w:cs="宋体"/>
          <w:spacing w:val="0"/>
          <w:sz w:val="21"/>
          <w:szCs w:val="21"/>
        </w:rPr>
      </w:pPr>
      <w:r>
        <w:rPr>
          <w:rFonts w:hint="eastAsia" w:ascii="宋体" w:hAnsi="宋体" w:eastAsia="宋体" w:cs="宋体"/>
          <w:spacing w:val="0"/>
          <w:sz w:val="21"/>
          <w:szCs w:val="21"/>
        </w:rPr>
        <w:t xml:space="preserve">电话：                                          电话： </w:t>
      </w:r>
    </w:p>
    <w:p>
      <w:pPr>
        <w:spacing w:line="370" w:lineRule="exact"/>
        <w:rPr>
          <w:rFonts w:hint="eastAsia" w:ascii="宋体" w:hAnsi="宋体" w:eastAsia="宋体" w:cs="宋体"/>
          <w:spacing w:val="0"/>
          <w:sz w:val="21"/>
          <w:szCs w:val="21"/>
        </w:rPr>
      </w:pPr>
      <w:r>
        <w:rPr>
          <w:rFonts w:hint="eastAsia" w:hAnsi="宋体" w:cs="宋体"/>
          <w:spacing w:val="0"/>
          <w:sz w:val="21"/>
          <w:szCs w:val="21"/>
          <w:lang w:val="en-US" w:eastAsia="zh-CN"/>
        </w:rPr>
        <w:t>2022</w:t>
      </w:r>
      <w:r>
        <w:rPr>
          <w:rFonts w:hint="eastAsia" w:ascii="宋体" w:hAnsi="宋体" w:eastAsia="宋体" w:cs="宋体"/>
          <w:spacing w:val="0"/>
          <w:sz w:val="21"/>
          <w:szCs w:val="21"/>
        </w:rPr>
        <w:t xml:space="preserve">年 月 日                                   </w:t>
      </w:r>
      <w:r>
        <w:rPr>
          <w:rFonts w:hint="eastAsia" w:hAnsi="宋体" w:cs="宋体"/>
          <w:spacing w:val="0"/>
          <w:sz w:val="21"/>
          <w:szCs w:val="21"/>
          <w:lang w:val="en-US" w:eastAsia="zh-CN"/>
        </w:rPr>
        <w:t>2022</w:t>
      </w:r>
      <w:r>
        <w:rPr>
          <w:rFonts w:hint="eastAsia" w:ascii="宋体" w:hAnsi="宋体" w:eastAsia="宋体" w:cs="宋体"/>
          <w:spacing w:val="0"/>
          <w:sz w:val="21"/>
          <w:szCs w:val="21"/>
        </w:rPr>
        <w:t xml:space="preserve">年 月 日 </w:t>
      </w:r>
    </w:p>
    <w:p>
      <w:pPr>
        <w:keepNext w:val="0"/>
        <w:keepLines w:val="0"/>
        <w:pageBreakBefore w:val="0"/>
        <w:widowControl/>
        <w:shd w:val="clear" w:color="auto" w:fill="FFFFFF"/>
        <w:kinsoku/>
        <w:wordWrap/>
        <w:overflowPunct/>
        <w:topLinePunct w:val="0"/>
        <w:autoSpaceDE/>
        <w:autoSpaceDN/>
        <w:bidi w:val="0"/>
        <w:spacing w:line="380" w:lineRule="exact"/>
        <w:jc w:val="left"/>
        <w:textAlignment w:val="auto"/>
        <w:rPr>
          <w:rFonts w:hint="eastAsia" w:hAnsi="宋体" w:cs="宋体"/>
          <w:color w:val="000000"/>
          <w:spacing w:val="0"/>
          <w:sz w:val="21"/>
          <w:szCs w:val="21"/>
          <w:lang w:eastAsia="zh-CN"/>
        </w:rPr>
      </w:pPr>
    </w:p>
    <w:p>
      <w:pPr>
        <w:keepNext w:val="0"/>
        <w:keepLines w:val="0"/>
        <w:pageBreakBefore w:val="0"/>
        <w:kinsoku/>
        <w:wordWrap/>
        <w:overflowPunct/>
        <w:topLinePunct w:val="0"/>
        <w:autoSpaceDE/>
        <w:autoSpaceDN/>
        <w:bidi w:val="0"/>
        <w:spacing w:line="380" w:lineRule="exact"/>
        <w:textAlignment w:val="auto"/>
        <w:outlineLvl w:val="0"/>
        <w:rPr>
          <w:rFonts w:hint="eastAsia"/>
          <w:b/>
          <w:bCs/>
          <w:color w:val="000000"/>
          <w:spacing w:val="0"/>
          <w:sz w:val="21"/>
          <w:szCs w:val="21"/>
          <w:lang w:eastAsia="zh-CN"/>
        </w:rPr>
      </w:pPr>
      <w:bookmarkStart w:id="9" w:name="_Toc5460"/>
      <w:r>
        <w:rPr>
          <w:rFonts w:hint="eastAsia"/>
          <w:b/>
          <w:bCs/>
          <w:color w:val="000000"/>
          <w:spacing w:val="0"/>
          <w:sz w:val="21"/>
          <w:szCs w:val="21"/>
          <w:lang w:eastAsia="zh-CN"/>
        </w:rPr>
        <w:t>七、投标文件格式</w:t>
      </w:r>
      <w:bookmarkEnd w:id="9"/>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firstLineChars="200"/>
        <w:jc w:val="left"/>
        <w:textAlignment w:val="auto"/>
        <w:rPr>
          <w:rFonts w:hint="eastAsia" w:hAnsi="宋体" w:eastAsia="宋体" w:cs="宋体"/>
          <w:color w:val="000000"/>
          <w:spacing w:val="0"/>
          <w:sz w:val="21"/>
          <w:szCs w:val="21"/>
          <w:lang w:eastAsia="zh-CN"/>
        </w:rPr>
      </w:pPr>
      <w:r>
        <w:rPr>
          <w:rFonts w:hint="eastAsia" w:hAnsi="宋体" w:cs="宋体"/>
          <w:color w:val="000000"/>
          <w:spacing w:val="0"/>
          <w:sz w:val="21"/>
          <w:szCs w:val="21"/>
          <w:lang w:eastAsia="zh-CN"/>
        </w:rPr>
        <w:t>格式一：投标函</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firstLineChars="200"/>
        <w:jc w:val="left"/>
        <w:textAlignment w:val="auto"/>
        <w:rPr>
          <w:rFonts w:hint="eastAsia" w:hAnsi="宋体" w:eastAsia="宋体" w:cs="宋体"/>
          <w:color w:val="000000"/>
          <w:spacing w:val="0"/>
          <w:sz w:val="21"/>
          <w:szCs w:val="21"/>
          <w:lang w:eastAsia="zh-CN"/>
        </w:rPr>
      </w:pPr>
      <w:r>
        <w:rPr>
          <w:rFonts w:hint="eastAsia" w:hAnsi="宋体" w:cs="宋体"/>
          <w:color w:val="000000"/>
          <w:spacing w:val="0"/>
          <w:sz w:val="21"/>
          <w:szCs w:val="21"/>
          <w:lang w:eastAsia="zh-CN"/>
        </w:rPr>
        <w:t>格式二：法定代表人资格证明书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firstLineChars="200"/>
        <w:jc w:val="left"/>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格式三：授权委托书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firstLineChars="200"/>
        <w:jc w:val="left"/>
        <w:textAlignment w:val="auto"/>
        <w:rPr>
          <w:rFonts w:hint="eastAsia" w:hAnsi="宋体" w:cs="宋体"/>
          <w:color w:val="000000"/>
          <w:spacing w:val="0"/>
          <w:sz w:val="21"/>
          <w:szCs w:val="21"/>
          <w:lang w:eastAsia="zh-CN"/>
        </w:rPr>
      </w:pPr>
      <w:r>
        <w:rPr>
          <w:rFonts w:hint="eastAsia" w:hAnsi="宋体" w:cs="宋体"/>
          <w:color w:val="000000"/>
          <w:spacing w:val="0"/>
          <w:sz w:val="21"/>
          <w:szCs w:val="21"/>
          <w:lang w:eastAsia="zh-CN"/>
        </w:rPr>
        <w:t>格式四：拟投入本项目的招标代理服务团队</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20" w:firstLineChars="200"/>
        <w:jc w:val="left"/>
        <w:textAlignment w:val="auto"/>
        <w:rPr>
          <w:rFonts w:hint="eastAsia" w:hAnsi="宋体" w:eastAsia="宋体" w:cs="宋体"/>
          <w:color w:val="000000"/>
          <w:spacing w:val="0"/>
          <w:sz w:val="21"/>
          <w:szCs w:val="21"/>
          <w:lang w:eastAsia="zh-CN"/>
        </w:rPr>
      </w:pPr>
      <w:r>
        <w:rPr>
          <w:rFonts w:hint="eastAsia" w:hAnsi="宋体" w:cs="宋体"/>
          <w:color w:val="000000"/>
          <w:spacing w:val="0"/>
          <w:sz w:val="21"/>
          <w:szCs w:val="21"/>
          <w:lang w:eastAsia="zh-CN"/>
        </w:rPr>
        <w:t>格式五：</w:t>
      </w:r>
      <w:r>
        <w:rPr>
          <w:rFonts w:hint="eastAsia" w:hAnsi="宋体" w:cs="宋体"/>
          <w:bCs/>
          <w:spacing w:val="0"/>
          <w:sz w:val="21"/>
          <w:szCs w:val="21"/>
          <w:lang w:val="zh-CN"/>
        </w:rPr>
        <w:t>拟派本项目负责人简历表</w:t>
      </w:r>
    </w:p>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eastAsia" w:hAnsi="宋体" w:cs="宋体"/>
          <w:color w:val="000000"/>
          <w:spacing w:val="0"/>
          <w:sz w:val="21"/>
          <w:szCs w:val="21"/>
          <w:lang w:eastAsia="zh-CN"/>
        </w:rPr>
      </w:pPr>
    </w:p>
    <w:p>
      <w:pPr>
        <w:rPr>
          <w:rFonts w:hint="eastAsia" w:hAnsi="宋体" w:cs="宋体"/>
          <w:color w:val="000000"/>
          <w:spacing w:val="0"/>
          <w:sz w:val="21"/>
          <w:szCs w:val="21"/>
        </w:rPr>
      </w:pPr>
      <w:r>
        <w:rPr>
          <w:rFonts w:hint="eastAsia" w:hAnsi="宋体" w:cs="宋体"/>
          <w:color w:val="000000"/>
          <w:spacing w:val="0"/>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outlineLvl w:val="1"/>
        <w:rPr>
          <w:rFonts w:hint="eastAsia" w:hAnsi="宋体" w:cs="宋体"/>
          <w:color w:val="000000"/>
          <w:spacing w:val="0"/>
          <w:sz w:val="21"/>
          <w:szCs w:val="21"/>
          <w:lang w:eastAsia="zh-CN"/>
        </w:rPr>
      </w:pPr>
      <w:r>
        <w:rPr>
          <w:rFonts w:hint="eastAsia" w:hAnsi="宋体" w:cs="宋体"/>
          <w:color w:val="000000"/>
          <w:spacing w:val="0"/>
          <w:sz w:val="21"/>
          <w:szCs w:val="21"/>
          <w:lang w:eastAsia="zh-CN"/>
        </w:rPr>
        <w:t>格式一：投标函</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outlineLvl w:val="9"/>
        <w:rPr>
          <w:rFonts w:hint="eastAsia" w:hAnsi="宋体" w:cs="宋体"/>
          <w:color w:val="000000"/>
          <w:spacing w:val="0"/>
          <w:sz w:val="21"/>
          <w:szCs w:val="21"/>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center"/>
        <w:textAlignment w:val="auto"/>
        <w:outlineLvl w:val="9"/>
        <w:rPr>
          <w:rFonts w:hint="eastAsia" w:hAnsi="宋体" w:eastAsia="宋体" w:cs="宋体"/>
          <w:b/>
          <w:bCs/>
          <w:color w:val="000000"/>
          <w:spacing w:val="0"/>
          <w:sz w:val="28"/>
          <w:szCs w:val="28"/>
          <w:lang w:eastAsia="zh-CN"/>
        </w:rPr>
      </w:pPr>
      <w:bookmarkStart w:id="10" w:name="_Toc32426"/>
      <w:r>
        <w:rPr>
          <w:rFonts w:hint="eastAsia" w:hAnsi="宋体" w:cs="宋体"/>
          <w:b/>
          <w:bCs/>
          <w:color w:val="000000"/>
          <w:spacing w:val="0"/>
          <w:sz w:val="28"/>
          <w:szCs w:val="28"/>
          <w:lang w:eastAsia="zh-CN"/>
        </w:rPr>
        <w:t>投标函</w:t>
      </w:r>
      <w:bookmarkEnd w:id="10"/>
    </w:p>
    <w:p>
      <w:pPr>
        <w:keepNext w:val="0"/>
        <w:keepLines w:val="0"/>
        <w:pageBreakBefore w:val="0"/>
        <w:widowControl/>
        <w:shd w:val="clear" w:color="auto" w:fill="FFFFFF"/>
        <w:kinsoku/>
        <w:wordWrap/>
        <w:overflowPunct/>
        <w:topLinePunct w:val="0"/>
        <w:autoSpaceDE/>
        <w:autoSpaceDN/>
        <w:bidi w:val="0"/>
        <w:spacing w:line="380" w:lineRule="exact"/>
        <w:ind w:firstLine="420" w:firstLineChars="200"/>
        <w:jc w:val="left"/>
        <w:textAlignment w:val="auto"/>
        <w:rPr>
          <w:rFonts w:hint="eastAsia" w:hAnsi="宋体" w:cs="宋体"/>
          <w:color w:val="000000"/>
          <w:spacing w:val="0"/>
          <w:sz w:val="21"/>
          <w:szCs w:val="21"/>
        </w:rPr>
      </w:pPr>
    </w:p>
    <w:tbl>
      <w:tblPr>
        <w:tblStyle w:val="8"/>
        <w:tblW w:w="5300" w:type="pct"/>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1"/>
        <w:gridCol w:w="3097"/>
        <w:gridCol w:w="208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7" w:hRule="atLeast"/>
        </w:trPr>
        <w:tc>
          <w:tcPr>
            <w:tcW w:w="486"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服务</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内容</w:t>
            </w:r>
          </w:p>
        </w:tc>
        <w:tc>
          <w:tcPr>
            <w:tcW w:w="1746"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招标内容</w:t>
            </w:r>
          </w:p>
        </w:tc>
        <w:tc>
          <w:tcPr>
            <w:tcW w:w="1175"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本次招标代理</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费用报价</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（人民币）</w:t>
            </w:r>
          </w:p>
        </w:tc>
        <w:tc>
          <w:tcPr>
            <w:tcW w:w="1591"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6" w:hRule="atLeast"/>
        </w:trPr>
        <w:tc>
          <w:tcPr>
            <w:tcW w:w="486" w:type="pct"/>
            <w:vMerge w:val="restar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招标</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代理</w:t>
            </w:r>
          </w:p>
        </w:tc>
        <w:tc>
          <w:tcPr>
            <w:tcW w:w="1746" w:type="pct"/>
            <w:vMerge w:val="restar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b w:val="0"/>
                <w:bCs w:val="0"/>
                <w:color w:val="000000"/>
                <w:spacing w:val="0"/>
                <w:sz w:val="21"/>
                <w:szCs w:val="21"/>
                <w:u w:val="none"/>
                <w:lang w:val="en-US" w:eastAsia="zh-CN"/>
              </w:rPr>
              <w:t>2022年-2024年度招标代理服务</w:t>
            </w:r>
          </w:p>
        </w:tc>
        <w:tc>
          <w:tcPr>
            <w:tcW w:w="1175"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cs="宋体"/>
                <w:spacing w:val="0"/>
                <w:kern w:val="2"/>
                <w:sz w:val="21"/>
                <w:szCs w:val="21"/>
                <w:lang w:val="zh-CN" w:eastAsia="zh-CN" w:bidi="ar-SA"/>
              </w:rPr>
            </w:pPr>
            <w:r>
              <w:rPr>
                <w:rFonts w:hint="eastAsia" w:cs="宋体"/>
                <w:spacing w:val="0"/>
                <w:kern w:val="2"/>
                <w:sz w:val="21"/>
                <w:szCs w:val="21"/>
                <w:lang w:val="en-US" w:eastAsia="zh-CN" w:bidi="ar-SA"/>
              </w:rPr>
              <w:t>折扣率：</w:t>
            </w:r>
          </w:p>
        </w:tc>
        <w:tc>
          <w:tcPr>
            <w:tcW w:w="1591"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①国家计划委员会计价格［2002］1980号文；</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②《国家发展改革委关于降低部分建设项目收费标准规范收费行为等有关问题的通知》（发改价格[2011]534号文）；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7" w:hRule="atLeast"/>
        </w:trPr>
        <w:tc>
          <w:tcPr>
            <w:tcW w:w="486" w:type="pct"/>
            <w:vMerge w:val="continue"/>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spacing w:val="0"/>
                <w:kern w:val="2"/>
                <w:sz w:val="21"/>
                <w:szCs w:val="21"/>
                <w:lang w:val="zh-CN" w:eastAsia="zh-CN" w:bidi="ar-SA"/>
              </w:rPr>
            </w:pPr>
          </w:p>
        </w:tc>
        <w:tc>
          <w:tcPr>
            <w:tcW w:w="1746" w:type="pct"/>
            <w:vMerge w:val="continue"/>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cs="宋体"/>
                <w:spacing w:val="0"/>
                <w:kern w:val="2"/>
                <w:sz w:val="21"/>
                <w:szCs w:val="21"/>
                <w:lang w:val="en-US" w:eastAsia="zh-CN" w:bidi="ar-SA"/>
              </w:rPr>
            </w:pPr>
          </w:p>
        </w:tc>
        <w:tc>
          <w:tcPr>
            <w:tcW w:w="1175" w:type="pct"/>
            <w:shd w:val="clear" w:color="auto" w:fill="auto"/>
            <w:vAlign w:val="center"/>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cs="宋体"/>
                <w:spacing w:val="0"/>
                <w:kern w:val="2"/>
                <w:sz w:val="21"/>
                <w:szCs w:val="21"/>
                <w:lang w:val="zh-CN" w:eastAsia="zh-CN" w:bidi="ar-SA"/>
              </w:rPr>
            </w:pPr>
            <w:r>
              <w:rPr>
                <w:rFonts w:hint="eastAsia" w:cs="宋体"/>
                <w:spacing w:val="0"/>
                <w:kern w:val="2"/>
                <w:sz w:val="21"/>
                <w:szCs w:val="21"/>
                <w:lang w:val="zh-CN" w:eastAsia="zh-CN" w:bidi="ar-SA"/>
              </w:rPr>
              <w:t>单个价格：</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ascii="宋体" w:hAnsi="宋体" w:eastAsia="宋体"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小写：</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rPr>
                <w:rFonts w:hint="eastAsia" w:cs="宋体"/>
                <w:spacing w:val="0"/>
                <w:kern w:val="2"/>
                <w:sz w:val="21"/>
                <w:szCs w:val="21"/>
                <w:lang w:val="zh-CN" w:eastAsia="zh-CN" w:bidi="ar-SA"/>
              </w:rPr>
            </w:pPr>
            <w:r>
              <w:rPr>
                <w:rFonts w:hint="eastAsia" w:ascii="宋体" w:hAnsi="宋体" w:eastAsia="宋体" w:cs="宋体"/>
                <w:spacing w:val="0"/>
                <w:kern w:val="2"/>
                <w:sz w:val="21"/>
                <w:szCs w:val="21"/>
                <w:lang w:val="zh-CN" w:eastAsia="zh-CN" w:bidi="ar-SA"/>
              </w:rPr>
              <w:t>大写：</w:t>
            </w:r>
          </w:p>
        </w:tc>
        <w:tc>
          <w:tcPr>
            <w:tcW w:w="1591" w:type="pct"/>
            <w:shd w:val="clear" w:color="auto" w:fill="auto"/>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mc:AlternateContent>
                <mc:Choice Requires="wpsCustomData">
                  <wpsCustomData:diagonalParaType/>
                </mc:Choice>
              </mc:AlternateContent>
              <w:rPr>
                <w:rFonts w:hint="eastAsia" w:ascii="宋体" w:hAnsi="宋体" w:eastAsia="宋体" w:cs="宋体"/>
                <w:spacing w:val="0"/>
                <w:kern w:val="2"/>
                <w:sz w:val="21"/>
                <w:szCs w:val="21"/>
                <w:lang w:val="zh-CN" w:eastAsia="zh-CN" w:bidi="ar-SA"/>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spacing w:val="0"/>
                <w:kern w:val="2"/>
                <w:sz w:val="21"/>
                <w:szCs w:val="21"/>
                <w:lang w:val="zh-CN" w:eastAsia="zh-CN" w:bidi="ar-SA"/>
              </w:rPr>
            </w:pPr>
          </w:p>
        </w:tc>
      </w:tr>
    </w:tbl>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hAnsi="宋体" w:cs="宋体"/>
          <w:color w:val="000000"/>
          <w:spacing w:val="0"/>
          <w:sz w:val="21"/>
          <w:szCs w:val="21"/>
          <w:lang w:val="en-US" w:eastAsia="zh-CN"/>
        </w:rPr>
      </w:pPr>
      <w:r>
        <w:rPr>
          <w:rFonts w:hint="eastAsia" w:hAnsi="宋体" w:cs="宋体"/>
          <w:color w:val="000000"/>
          <w:spacing w:val="0"/>
          <w:sz w:val="21"/>
          <w:szCs w:val="21"/>
          <w:lang w:val="en-US" w:eastAsia="zh-CN"/>
        </w:rPr>
        <w:t>注：招标代理服务费包含完成本合同规定的工作内容所发生的一切费用，包括人员工资、设备的费用，交通费、通信费、招标文件印刷费，招标公告发布费用，组织投标人踏勘现场并答疑，组织开标、评标、定标，专家评审费以及协助合同签订等业务工作的费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b w:val="0"/>
          <w:bCs w:val="0"/>
          <w:color w:val="000000"/>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b w:val="0"/>
          <w:bCs w:val="0"/>
          <w:color w:val="000000"/>
          <w:spacing w:val="0"/>
          <w:sz w:val="21"/>
          <w:szCs w:val="21"/>
          <w:lang w:val="en-US" w:eastAsia="zh-CN"/>
        </w:rPr>
      </w:pPr>
    </w:p>
    <w:p>
      <w:pPr>
        <w:keepNext w:val="0"/>
        <w:keepLines w:val="0"/>
        <w:pageBreakBefore w:val="0"/>
        <w:kinsoku/>
        <w:wordWrap/>
        <w:overflowPunct/>
        <w:topLinePunct w:val="0"/>
        <w:autoSpaceDE/>
        <w:autoSpaceDN/>
        <w:bidi w:val="0"/>
        <w:spacing w:line="380" w:lineRule="exact"/>
        <w:textAlignment w:val="auto"/>
        <w:rPr>
          <w:spacing w:val="0"/>
          <w:sz w:val="21"/>
          <w:szCs w:val="21"/>
        </w:rPr>
      </w:pP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 xml:space="preserve">投标人：（盖章）                             </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法定代表人或委托代理人：（签字或盖章）</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日  期：</w:t>
      </w:r>
      <w:r>
        <w:rPr>
          <w:rFonts w:hint="eastAsia" w:hAnsi="宋体" w:cs="宋体"/>
          <w:spacing w:val="0"/>
          <w:sz w:val="21"/>
          <w:szCs w:val="21"/>
          <w:lang w:val="en-US" w:eastAsia="zh-CN"/>
        </w:rPr>
        <w:t>2022</w:t>
      </w:r>
      <w:r>
        <w:rPr>
          <w:rFonts w:hint="eastAsia" w:ascii="宋体" w:hAnsi="宋体" w:cs="宋体"/>
          <w:spacing w:val="0"/>
          <w:sz w:val="21"/>
          <w:szCs w:val="21"/>
        </w:rPr>
        <w:t>年    月     日</w:t>
      </w:r>
    </w:p>
    <w:p>
      <w:pPr>
        <w:keepNext w:val="0"/>
        <w:keepLines w:val="0"/>
        <w:pageBreakBefore w:val="0"/>
        <w:kinsoku/>
        <w:wordWrap/>
        <w:overflowPunct/>
        <w:topLinePunct w:val="0"/>
        <w:autoSpaceDE/>
        <w:autoSpaceDN/>
        <w:bidi w:val="0"/>
        <w:spacing w:line="380" w:lineRule="exact"/>
        <w:textAlignment w:val="auto"/>
        <w:rPr>
          <w:spacing w:val="0"/>
          <w:sz w:val="21"/>
          <w:szCs w:val="21"/>
        </w:rPr>
      </w:pPr>
    </w:p>
    <w:p>
      <w:pPr>
        <w:keepNext w:val="0"/>
        <w:keepLines w:val="0"/>
        <w:pageBreakBefore w:val="0"/>
        <w:kinsoku/>
        <w:wordWrap/>
        <w:overflowPunct/>
        <w:topLinePunct w:val="0"/>
        <w:autoSpaceDE/>
        <w:autoSpaceDN/>
        <w:bidi w:val="0"/>
        <w:spacing w:line="380" w:lineRule="exact"/>
        <w:textAlignment w:val="auto"/>
        <w:rPr>
          <w:spacing w:val="0"/>
          <w:sz w:val="21"/>
          <w:szCs w:val="21"/>
        </w:rPr>
      </w:pPr>
    </w:p>
    <w:p>
      <w:pPr>
        <w:rPr>
          <w:spacing w:val="0"/>
          <w:sz w:val="21"/>
          <w:szCs w:val="21"/>
        </w:rPr>
      </w:pPr>
      <w:r>
        <w:rPr>
          <w:spacing w:val="0"/>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outlineLvl w:val="1"/>
        <w:rPr>
          <w:rFonts w:hint="eastAsia" w:hAnsi="宋体" w:cs="宋体"/>
          <w:color w:val="000000"/>
          <w:spacing w:val="0"/>
          <w:sz w:val="21"/>
          <w:szCs w:val="21"/>
          <w:lang w:eastAsia="zh-CN"/>
        </w:rPr>
      </w:pPr>
      <w:r>
        <w:rPr>
          <w:rFonts w:hint="eastAsia" w:hAnsi="宋体" w:cs="宋体"/>
          <w:color w:val="000000"/>
          <w:spacing w:val="0"/>
          <w:sz w:val="21"/>
          <w:szCs w:val="21"/>
          <w:lang w:eastAsia="zh-CN"/>
        </w:rPr>
        <w:t>格式二：法定代表人资格证明书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outlineLvl w:val="9"/>
        <w:rPr>
          <w:rFonts w:hint="eastAsia" w:hAnsi="宋体" w:cs="宋体"/>
          <w:color w:val="000000"/>
          <w:spacing w:val="0"/>
          <w:sz w:val="21"/>
          <w:szCs w:val="21"/>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center"/>
        <w:textAlignment w:val="auto"/>
        <w:outlineLvl w:val="9"/>
        <w:rPr>
          <w:rFonts w:hint="eastAsia" w:ascii="宋体" w:hAnsi="宋体" w:cs="宋体"/>
          <w:b/>
          <w:bCs/>
          <w:spacing w:val="0"/>
          <w:sz w:val="28"/>
          <w:szCs w:val="28"/>
        </w:rPr>
      </w:pPr>
      <w:bookmarkStart w:id="11" w:name="_Toc4371"/>
      <w:r>
        <w:rPr>
          <w:rFonts w:hint="eastAsia" w:ascii="宋体" w:hAnsi="宋体" w:cs="宋体"/>
          <w:b/>
          <w:bCs/>
          <w:spacing w:val="0"/>
          <w:sz w:val="28"/>
          <w:szCs w:val="28"/>
        </w:rPr>
        <w:t>法定代表人资格证明书</w:t>
      </w:r>
      <w:bookmarkEnd w:id="11"/>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rPr>
        <w:t>单位名称：</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rPr>
        <w:t>地址：</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u w:val="single"/>
        </w:rPr>
      </w:pPr>
      <w:r>
        <w:rPr>
          <w:rFonts w:hint="eastAsia" w:ascii="宋体" w:hAnsi="宋体" w:cs="宋体"/>
          <w:spacing w:val="0"/>
          <w:sz w:val="21"/>
          <w:szCs w:val="21"/>
        </w:rPr>
        <w:t>姓名：</w:t>
      </w:r>
      <w:r>
        <w:rPr>
          <w:rFonts w:hint="eastAsia" w:ascii="宋体" w:hAnsi="宋体" w:cs="宋体"/>
          <w:spacing w:val="0"/>
          <w:sz w:val="21"/>
          <w:szCs w:val="21"/>
          <w:u w:val="single"/>
        </w:rPr>
        <w:t xml:space="preserve">          </w:t>
      </w:r>
      <w:r>
        <w:rPr>
          <w:rFonts w:hint="eastAsia" w:ascii="宋体" w:hAnsi="宋体" w:cs="宋体"/>
          <w:spacing w:val="0"/>
          <w:sz w:val="21"/>
          <w:szCs w:val="21"/>
        </w:rPr>
        <w:t>性别：</w:t>
      </w:r>
      <w:r>
        <w:rPr>
          <w:rFonts w:hint="eastAsia" w:ascii="宋体" w:hAnsi="宋体" w:cs="宋体"/>
          <w:spacing w:val="0"/>
          <w:sz w:val="21"/>
          <w:szCs w:val="21"/>
          <w:u w:val="single"/>
        </w:rPr>
        <w:t xml:space="preserve">      </w:t>
      </w:r>
      <w:r>
        <w:rPr>
          <w:rFonts w:hint="eastAsia" w:ascii="宋体" w:hAnsi="宋体" w:cs="宋体"/>
          <w:spacing w:val="0"/>
          <w:sz w:val="21"/>
          <w:szCs w:val="21"/>
        </w:rPr>
        <w:t>年龄：</w:t>
      </w:r>
      <w:r>
        <w:rPr>
          <w:rFonts w:hint="eastAsia" w:ascii="宋体" w:hAnsi="宋体" w:cs="宋体"/>
          <w:spacing w:val="0"/>
          <w:sz w:val="21"/>
          <w:szCs w:val="21"/>
          <w:u w:val="single"/>
        </w:rPr>
        <w:t xml:space="preserve">      </w:t>
      </w:r>
      <w:r>
        <w:rPr>
          <w:rFonts w:hint="eastAsia" w:ascii="宋体" w:hAnsi="宋体" w:cs="宋体"/>
          <w:spacing w:val="0"/>
          <w:sz w:val="21"/>
          <w:szCs w:val="21"/>
        </w:rPr>
        <w:t>职务：</w:t>
      </w:r>
      <w:r>
        <w:rPr>
          <w:rFonts w:hint="eastAsia" w:ascii="宋体" w:hAnsi="宋体" w:cs="宋体"/>
          <w:spacing w:val="0"/>
          <w:sz w:val="21"/>
          <w:szCs w:val="21"/>
          <w:u w:val="single"/>
        </w:rPr>
        <w:t xml:space="preserve">         </w:t>
      </w:r>
      <w:r>
        <w:rPr>
          <w:rFonts w:hint="eastAsia" w:ascii="宋体" w:hAnsi="宋体" w:cs="宋体"/>
          <w:spacing w:val="0"/>
          <w:sz w:val="21"/>
          <w:szCs w:val="21"/>
        </w:rPr>
        <w:t>联系电话</w:t>
      </w:r>
      <w:r>
        <w:rPr>
          <w:rFonts w:hint="eastAsia" w:ascii="宋体" w:hAnsi="宋体" w:cs="宋体"/>
          <w:spacing w:val="0"/>
          <w:sz w:val="21"/>
          <w:szCs w:val="21"/>
          <w:u w:val="single"/>
        </w:rPr>
        <w:t xml:space="preserve">： </w:t>
      </w:r>
      <w:r>
        <w:rPr>
          <w:rFonts w:ascii="宋体" w:hAnsi="宋体" w:cs="宋体"/>
          <w:spacing w:val="0"/>
          <w:sz w:val="21"/>
          <w:szCs w:val="21"/>
          <w:u w:val="single"/>
        </w:rPr>
        <w:t xml:space="preserve">        </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rPr>
        <w:t>系</w:t>
      </w:r>
      <w:r>
        <w:rPr>
          <w:rFonts w:hint="eastAsia" w:ascii="宋体" w:hAnsi="宋体" w:cs="宋体"/>
          <w:spacing w:val="0"/>
          <w:sz w:val="21"/>
          <w:szCs w:val="21"/>
          <w:u w:val="single"/>
        </w:rPr>
        <w:t xml:space="preserve">                          </w:t>
      </w:r>
      <w:r>
        <w:rPr>
          <w:rFonts w:hint="eastAsia" w:ascii="宋体" w:hAnsi="宋体" w:cs="宋体"/>
          <w:spacing w:val="0"/>
          <w:sz w:val="21"/>
          <w:szCs w:val="21"/>
        </w:rPr>
        <w:t>的法定代表人。签署上述工程的投标文件，进行合同谈判、签署合同和处理与之有关的一切事务。</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rPr>
        <w:t>特此证明。</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u w:val="single"/>
        </w:rPr>
      </w:pPr>
      <w:r>
        <w:rPr>
          <w:rFonts w:hint="eastAsia" w:ascii="宋体" w:hAnsi="宋体" w:cs="宋体"/>
          <w:spacing w:val="0"/>
          <w:sz w:val="21"/>
          <w:szCs w:val="21"/>
        </w:rPr>
        <w:t>投标人：</w:t>
      </w:r>
      <w:r>
        <w:rPr>
          <w:rFonts w:hint="eastAsia" w:ascii="宋体" w:hAnsi="宋体" w:cs="宋体"/>
          <w:spacing w:val="0"/>
          <w:sz w:val="21"/>
          <w:szCs w:val="21"/>
          <w:u w:val="single"/>
        </w:rPr>
        <w:t xml:space="preserve">           （盖公章）         </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rPr>
        <w:t>日  期：</w:t>
      </w:r>
      <w:r>
        <w:rPr>
          <w:rFonts w:hint="eastAsia" w:ascii="宋体" w:hAnsi="宋体" w:cs="宋体"/>
          <w:spacing w:val="0"/>
          <w:sz w:val="21"/>
          <w:szCs w:val="21"/>
          <w:u w:val="single"/>
        </w:rPr>
        <w:t xml:space="preserve">  </w:t>
      </w:r>
      <w:r>
        <w:rPr>
          <w:rFonts w:hint="eastAsia" w:hAnsi="宋体" w:cs="宋体"/>
          <w:spacing w:val="0"/>
          <w:sz w:val="21"/>
          <w:szCs w:val="21"/>
          <w:u w:val="single"/>
          <w:lang w:val="en-US" w:eastAsia="zh-CN"/>
        </w:rPr>
        <w:t>2022</w:t>
      </w:r>
      <w:r>
        <w:rPr>
          <w:rFonts w:hint="eastAsia" w:ascii="宋体" w:hAnsi="宋体" w:cs="宋体"/>
          <w:spacing w:val="0"/>
          <w:sz w:val="21"/>
          <w:szCs w:val="21"/>
          <w:u w:val="single"/>
        </w:rPr>
        <w:t xml:space="preserve">  </w:t>
      </w:r>
      <w:r>
        <w:rPr>
          <w:rFonts w:hint="eastAsia" w:ascii="宋体" w:hAnsi="宋体" w:cs="宋体"/>
          <w:spacing w:val="0"/>
          <w:sz w:val="21"/>
          <w:szCs w:val="21"/>
        </w:rPr>
        <w:t>年</w:t>
      </w:r>
      <w:r>
        <w:rPr>
          <w:rFonts w:hint="eastAsia" w:ascii="宋体" w:hAnsi="宋体" w:cs="宋体"/>
          <w:spacing w:val="0"/>
          <w:sz w:val="21"/>
          <w:szCs w:val="21"/>
          <w:u w:val="single"/>
        </w:rPr>
        <w:t xml:space="preserve">    </w:t>
      </w:r>
      <w:r>
        <w:rPr>
          <w:rFonts w:hint="eastAsia" w:ascii="宋体" w:hAnsi="宋体" w:cs="宋体"/>
          <w:spacing w:val="0"/>
          <w:sz w:val="21"/>
          <w:szCs w:val="21"/>
        </w:rPr>
        <w:t>月</w:t>
      </w:r>
      <w:r>
        <w:rPr>
          <w:rFonts w:hint="eastAsia" w:ascii="宋体" w:hAnsi="宋体" w:cs="宋体"/>
          <w:spacing w:val="0"/>
          <w:sz w:val="21"/>
          <w:szCs w:val="21"/>
          <w:u w:val="single"/>
        </w:rPr>
        <w:t xml:space="preserve">     </w:t>
      </w:r>
      <w:r>
        <w:rPr>
          <w:rFonts w:hint="eastAsia" w:ascii="宋体" w:hAnsi="宋体" w:cs="宋体"/>
          <w:spacing w:val="0"/>
          <w:sz w:val="21"/>
          <w:szCs w:val="21"/>
        </w:rPr>
        <w:t>日</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cs="宋体"/>
          <w:spacing w:val="0"/>
          <w:sz w:val="21"/>
          <w:szCs w:val="21"/>
        </w:rPr>
      </w:pPr>
      <w:r>
        <w:rPr>
          <w:rFonts w:hint="eastAsia" w:ascii="宋体" w:hAnsi="宋体" w:cs="宋体"/>
          <w:spacing w:val="0"/>
          <w:sz w:val="21"/>
          <w:szCs w:val="21"/>
        </w:rPr>
        <w:t>附：法定代表人身份证复印件。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p>
    <w:p>
      <w:pPr>
        <w:rPr>
          <w:spacing w:val="0"/>
          <w:sz w:val="21"/>
          <w:szCs w:val="21"/>
        </w:rPr>
      </w:pPr>
      <w:r>
        <w:rPr>
          <w:spacing w:val="0"/>
          <w:sz w:val="21"/>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宋体" w:hAnsi="宋体" w:cs="宋体"/>
          <w:bCs/>
          <w:spacing w:val="0"/>
          <w:sz w:val="21"/>
          <w:szCs w:val="21"/>
          <w:lang w:val="zh-CN"/>
        </w:rPr>
      </w:pPr>
      <w:bookmarkStart w:id="12" w:name="_Toc14696854"/>
      <w:r>
        <w:rPr>
          <w:rFonts w:hint="eastAsia" w:hAnsi="宋体" w:cs="宋体"/>
          <w:bCs/>
          <w:spacing w:val="0"/>
          <w:sz w:val="21"/>
          <w:szCs w:val="21"/>
          <w:lang w:val="zh-CN"/>
        </w:rPr>
        <w:t>格式三：</w:t>
      </w:r>
      <w:r>
        <w:rPr>
          <w:rFonts w:hint="eastAsia" w:ascii="宋体" w:hAnsi="宋体" w:cs="宋体"/>
          <w:bCs/>
          <w:spacing w:val="0"/>
          <w:sz w:val="21"/>
          <w:szCs w:val="21"/>
          <w:lang w:val="zh-CN"/>
        </w:rPr>
        <w:t>授权委托书</w:t>
      </w:r>
      <w:bookmarkEnd w:id="12"/>
    </w:p>
    <w:p>
      <w:pPr>
        <w:keepNext w:val="0"/>
        <w:keepLines w:val="0"/>
        <w:pageBreakBefore w:val="0"/>
        <w:widowControl w:val="0"/>
        <w:kinsoku/>
        <w:wordWrap/>
        <w:overflowPunct/>
        <w:topLinePunct w:val="0"/>
        <w:autoSpaceDE w:val="0"/>
        <w:autoSpaceDN w:val="0"/>
        <w:bidi w:val="0"/>
        <w:adjustRightInd w:val="0"/>
        <w:snapToGrid/>
        <w:spacing w:line="360" w:lineRule="exact"/>
        <w:ind w:firstLine="640"/>
        <w:textAlignment w:val="auto"/>
        <w:rPr>
          <w:rFonts w:hint="eastAsia" w:ascii="宋体" w:hAnsi="宋体" w:cs="宋体"/>
          <w:spacing w:val="0"/>
          <w:sz w:val="21"/>
          <w:szCs w:val="21"/>
          <w:lang w:val="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bCs/>
          <w:spacing w:val="0"/>
          <w:sz w:val="28"/>
          <w:szCs w:val="28"/>
        </w:rPr>
      </w:pPr>
      <w:bookmarkStart w:id="13" w:name="_Toc12489"/>
      <w:r>
        <w:rPr>
          <w:rFonts w:hint="eastAsia" w:ascii="宋体" w:hAnsi="宋体" w:cs="宋体"/>
          <w:b/>
          <w:bCs/>
          <w:spacing w:val="0"/>
          <w:sz w:val="28"/>
          <w:szCs w:val="28"/>
        </w:rPr>
        <w:t>授权委托书</w:t>
      </w:r>
      <w:bookmarkEnd w:id="13"/>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spacing w:val="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spacing w:val="0"/>
          <w:sz w:val="21"/>
          <w:szCs w:val="21"/>
        </w:rPr>
      </w:pPr>
      <w:r>
        <w:rPr>
          <w:rFonts w:hint="eastAsia" w:ascii="宋体" w:hAnsi="宋体" w:cs="宋体"/>
          <w:spacing w:val="0"/>
          <w:sz w:val="21"/>
          <w:szCs w:val="21"/>
          <w:lang w:val="zh-CN"/>
        </w:rPr>
        <w:t>致:</w:t>
      </w:r>
      <w:r>
        <w:rPr>
          <w:rFonts w:hint="eastAsia"/>
          <w:b w:val="0"/>
          <w:bCs w:val="0"/>
          <w:color w:val="000000"/>
          <w:spacing w:val="0"/>
          <w:sz w:val="21"/>
          <w:szCs w:val="21"/>
          <w:u w:val="single"/>
          <w:lang w:val="en-US" w:eastAsia="zh-CN"/>
        </w:rPr>
        <w:t xml:space="preserve"> 浙江省工业设计研究院</w:t>
      </w:r>
      <w:r>
        <w:rPr>
          <w:rFonts w:hint="eastAsia" w:hAnsi="宋体" w:cs="宋体"/>
          <w:spacing w:val="0"/>
          <w:sz w:val="21"/>
          <w:szCs w:val="21"/>
          <w:u w:val="single"/>
          <w:lang w:val="en-US" w:eastAsia="zh-CN"/>
        </w:rPr>
        <w:t xml:space="preserve"> </w:t>
      </w:r>
      <w:r>
        <w:rPr>
          <w:rFonts w:hint="eastAsia" w:ascii="宋体" w:hAnsi="宋体" w:cs="宋体"/>
          <w:b/>
          <w:spacing w:val="0"/>
          <w:sz w:val="21"/>
          <w:szCs w:val="21"/>
          <w:u w:val="single"/>
        </w:rPr>
        <w:t xml:space="preserve"> </w:t>
      </w:r>
      <w:r>
        <w:rPr>
          <w:rFonts w:hint="eastAsia" w:ascii="宋体" w:hAnsi="宋体" w:cs="宋体"/>
          <w:spacing w:val="0"/>
          <w:sz w:val="21"/>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s="宋体"/>
          <w:spacing w:val="0"/>
          <w:sz w:val="21"/>
          <w:szCs w:val="21"/>
        </w:rPr>
      </w:pPr>
      <w:r>
        <w:rPr>
          <w:rFonts w:hint="eastAsia" w:ascii="宋体" w:hAnsi="宋体" w:cs="宋体"/>
          <w:spacing w:val="0"/>
          <w:sz w:val="21"/>
          <w:szCs w:val="21"/>
          <w:lang w:val="zh-CN"/>
        </w:rPr>
        <w:t>我</w:t>
      </w:r>
      <w:r>
        <w:rPr>
          <w:rFonts w:hint="eastAsia" w:ascii="宋体" w:hAnsi="宋体" w:cs="宋体"/>
          <w:spacing w:val="0"/>
          <w:sz w:val="21"/>
          <w:szCs w:val="21"/>
          <w:u w:val="single"/>
          <w:lang w:val="zh-CN"/>
        </w:rPr>
        <w:t xml:space="preserve">       </w:t>
      </w:r>
      <w:r>
        <w:rPr>
          <w:rFonts w:hint="eastAsia" w:ascii="宋体" w:hAnsi="宋体" w:cs="宋体"/>
          <w:spacing w:val="0"/>
          <w:sz w:val="21"/>
          <w:szCs w:val="21"/>
          <w:lang w:val="zh-CN"/>
        </w:rPr>
        <w:t>（姓名）系</w:t>
      </w:r>
      <w:r>
        <w:rPr>
          <w:rFonts w:hint="eastAsia" w:ascii="宋体" w:hAnsi="宋体" w:cs="宋体"/>
          <w:spacing w:val="0"/>
          <w:sz w:val="21"/>
          <w:szCs w:val="21"/>
          <w:u w:val="single"/>
          <w:lang w:val="zh-CN"/>
        </w:rPr>
        <w:t xml:space="preserve">                  </w:t>
      </w:r>
      <w:r>
        <w:rPr>
          <w:rFonts w:hint="eastAsia" w:ascii="宋体" w:hAnsi="宋体" w:cs="宋体"/>
          <w:spacing w:val="0"/>
          <w:sz w:val="21"/>
          <w:szCs w:val="21"/>
          <w:lang w:val="zh-CN"/>
        </w:rPr>
        <w:t>的法定代表人，现授权委托</w:t>
      </w:r>
      <w:r>
        <w:rPr>
          <w:rFonts w:hint="eastAsia" w:ascii="宋体" w:hAnsi="宋体" w:cs="宋体"/>
          <w:spacing w:val="0"/>
          <w:sz w:val="21"/>
          <w:szCs w:val="21"/>
          <w:u w:val="single"/>
          <w:lang w:val="zh-CN"/>
        </w:rPr>
        <w:t xml:space="preserve">         </w:t>
      </w:r>
      <w:r>
        <w:rPr>
          <w:rFonts w:hint="eastAsia" w:ascii="宋体" w:hAnsi="宋体" w:cs="宋体"/>
          <w:spacing w:val="0"/>
          <w:sz w:val="21"/>
          <w:szCs w:val="21"/>
          <w:lang w:val="zh-CN"/>
        </w:rPr>
        <w:t>为我公司法定代表人的授权委托代理人，全权代表我签署贵单位组织的</w:t>
      </w:r>
      <w:r>
        <w:rPr>
          <w:rFonts w:hint="eastAsia" w:ascii="宋体" w:hAnsi="宋体" w:cs="宋体"/>
          <w:spacing w:val="0"/>
          <w:sz w:val="21"/>
          <w:szCs w:val="21"/>
          <w:u w:val="single"/>
        </w:rPr>
        <w:t xml:space="preserve"> </w:t>
      </w:r>
      <w:r>
        <w:rPr>
          <w:rFonts w:hint="eastAsia"/>
          <w:b w:val="0"/>
          <w:bCs w:val="0"/>
          <w:color w:val="000000"/>
          <w:spacing w:val="0"/>
          <w:sz w:val="21"/>
          <w:szCs w:val="21"/>
          <w:u w:val="single"/>
          <w:lang w:val="en-US" w:eastAsia="zh-CN"/>
        </w:rPr>
        <w:t>项一 2022年-2024年度招标代理服务</w:t>
      </w:r>
      <w:r>
        <w:rPr>
          <w:rFonts w:hint="eastAsia" w:ascii="宋体" w:hAnsi="宋体" w:cs="宋体"/>
          <w:spacing w:val="0"/>
          <w:sz w:val="21"/>
          <w:szCs w:val="21"/>
          <w:u w:val="single"/>
        </w:rPr>
        <w:t xml:space="preserve"> </w:t>
      </w:r>
      <w:r>
        <w:rPr>
          <w:rFonts w:hint="eastAsia" w:ascii="宋体" w:hAnsi="宋体" w:cs="宋体"/>
          <w:spacing w:val="0"/>
          <w:sz w:val="21"/>
          <w:szCs w:val="21"/>
        </w:rPr>
        <w:t>招标项目招投标过程中所涉及的任何文件。授权委托代理人签署及递交的所有文件内容我均承认。</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s="宋体"/>
          <w:spacing w:val="0"/>
          <w:sz w:val="21"/>
          <w:szCs w:val="21"/>
        </w:rPr>
      </w:pPr>
      <w:r>
        <w:rPr>
          <w:rFonts w:hint="eastAsia" w:ascii="宋体" w:hAnsi="宋体" w:cs="宋体"/>
          <w:spacing w:val="0"/>
          <w:sz w:val="21"/>
          <w:szCs w:val="21"/>
        </w:rPr>
        <w:t>在撤销授权的书面通知送达贵司以前，本授权书一直有效。在授权书有效期内，被授权人所签署的所有文件不因授权的撤销而失效。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cs="宋体"/>
          <w:spacing w:val="0"/>
          <w:sz w:val="21"/>
          <w:szCs w:val="21"/>
        </w:rPr>
      </w:pPr>
      <w:r>
        <w:rPr>
          <w:rFonts w:hint="eastAsia" w:ascii="宋体" w:hAnsi="宋体" w:cs="宋体"/>
          <w:spacing w:val="0"/>
          <w:sz w:val="21"/>
          <w:szCs w:val="21"/>
          <w:lang w:val="zh-CN"/>
        </w:rPr>
        <w:t>授权委托代理人无转委托权，特此委托。</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r>
        <w:rPr>
          <w:rFonts w:hint="eastAsia" w:ascii="宋体" w:hAnsi="宋体" w:cs="宋体"/>
          <w:spacing w:val="0"/>
          <w:sz w:val="21"/>
          <w:szCs w:val="21"/>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160"/>
        <w:textAlignment w:val="auto"/>
        <w:rPr>
          <w:rFonts w:hint="eastAsia" w:ascii="宋体" w:hAnsi="宋体" w:cs="宋体"/>
          <w:spacing w:val="0"/>
          <w:sz w:val="21"/>
          <w:szCs w:val="21"/>
        </w:rPr>
      </w:pPr>
      <w:r>
        <w:rPr>
          <w:rFonts w:hint="eastAsia" w:ascii="宋体" w:hAnsi="宋体" w:cs="宋体"/>
          <w:spacing w:val="0"/>
          <w:sz w:val="21"/>
          <w:szCs w:val="21"/>
          <w:lang w:val="zh-CN"/>
        </w:rPr>
        <w:t>投标人全称（公章）：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160"/>
        <w:textAlignment w:val="auto"/>
        <w:rPr>
          <w:rFonts w:hint="eastAsia" w:ascii="宋体" w:hAnsi="宋体" w:cs="宋体"/>
          <w:spacing w:val="0"/>
          <w:sz w:val="21"/>
          <w:szCs w:val="21"/>
        </w:rPr>
      </w:pPr>
      <w:r>
        <w:rPr>
          <w:rFonts w:hint="eastAsia" w:ascii="宋体" w:hAnsi="宋体" w:cs="宋体"/>
          <w:spacing w:val="0"/>
          <w:sz w:val="21"/>
          <w:szCs w:val="21"/>
          <w:lang w:val="zh-CN"/>
        </w:rPr>
        <w:t>法定代表人(签字)：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 xml:space="preserve">                                 </w:t>
      </w:r>
      <w:r>
        <w:rPr>
          <w:rFonts w:hint="eastAsia" w:hAnsi="宋体" w:cs="宋体"/>
          <w:spacing w:val="0"/>
          <w:sz w:val="21"/>
          <w:szCs w:val="21"/>
          <w:lang w:val="en-US" w:eastAsia="zh-CN"/>
        </w:rPr>
        <w:t>2022</w:t>
      </w:r>
      <w:r>
        <w:rPr>
          <w:rFonts w:hint="eastAsia" w:ascii="宋体" w:hAnsi="宋体" w:cs="宋体"/>
          <w:spacing w:val="0"/>
          <w:sz w:val="21"/>
          <w:szCs w:val="21"/>
          <w:lang w:val="zh-CN"/>
        </w:rPr>
        <w:t>年    月    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授权代表（签字）：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职务：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详细通讯地址：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电话：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rPr>
      </w:pPr>
      <w:r>
        <w:rPr>
          <w:rFonts w:hint="eastAsia" w:ascii="宋体" w:hAnsi="宋体" w:cs="宋体"/>
          <w:spacing w:val="0"/>
          <w:sz w:val="21"/>
          <w:szCs w:val="21"/>
          <w:lang w:val="zh-CN"/>
        </w:rPr>
        <w:t>传真：</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r>
        <w:rPr>
          <w:rFonts w:hint="eastAsia" w:ascii="宋体" w:hAnsi="宋体" w:cs="宋体"/>
          <w:spacing w:val="0"/>
          <w:sz w:val="21"/>
          <w:szCs w:val="21"/>
          <w:lang w:val="zh-CN"/>
        </w:rPr>
        <w:t>邮政编码: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r>
        <w:rPr>
          <w:rFonts w:hint="eastAsia" w:ascii="宋体" w:hAnsi="宋体" w:cs="宋体"/>
          <w:spacing w:val="0"/>
          <w:sz w:val="21"/>
          <w:szCs w:val="21"/>
          <w:lang w:val="zh-CN"/>
        </w:rPr>
        <w:t>附：授权代表身份证复印件。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40"/>
        <w:textAlignment w:val="auto"/>
        <w:rPr>
          <w:rFonts w:hint="eastAsia" w:ascii="宋体" w:hAnsi="宋体" w:cs="宋体"/>
          <w:spacing w:val="0"/>
          <w:sz w:val="21"/>
          <w:szCs w:val="21"/>
          <w:lang w:val="zh-CN"/>
        </w:rPr>
      </w:pPr>
    </w:p>
    <w:p>
      <w:pPr>
        <w:rPr>
          <w:spacing w:val="0"/>
          <w:sz w:val="21"/>
          <w:szCs w:val="21"/>
        </w:rPr>
      </w:pPr>
      <w:r>
        <w:rPr>
          <w:spacing w:val="0"/>
          <w:sz w:val="21"/>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hAnsi="宋体" w:cs="宋体"/>
          <w:bCs/>
          <w:spacing w:val="0"/>
          <w:sz w:val="21"/>
          <w:szCs w:val="21"/>
          <w:lang w:val="zh-CN"/>
        </w:rPr>
      </w:pPr>
      <w:bookmarkStart w:id="14" w:name="_Toc14696857"/>
      <w:r>
        <w:rPr>
          <w:rFonts w:hint="eastAsia" w:hAnsi="宋体" w:cs="宋体"/>
          <w:bCs/>
          <w:spacing w:val="0"/>
          <w:sz w:val="21"/>
          <w:szCs w:val="21"/>
          <w:lang w:val="zh-CN"/>
        </w:rPr>
        <w:t>格式四：拟投入本项目的招标代理服务团队</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hAnsi="宋体" w:cs="宋体"/>
          <w:bCs/>
          <w:spacing w:val="0"/>
          <w:sz w:val="21"/>
          <w:szCs w:val="21"/>
          <w:lang w:val="zh-CN"/>
        </w:rPr>
      </w:pPr>
    </w:p>
    <w:p>
      <w:pPr>
        <w:keepNext w:val="0"/>
        <w:keepLines w:val="0"/>
        <w:pageBreakBefore w:val="0"/>
        <w:widowControl w:val="0"/>
        <w:kinsoku/>
        <w:wordWrap/>
        <w:overflowPunct/>
        <w:topLinePunct w:val="0"/>
        <w:bidi w:val="0"/>
        <w:snapToGrid/>
        <w:spacing w:line="360" w:lineRule="exact"/>
        <w:jc w:val="center"/>
        <w:textAlignment w:val="auto"/>
        <w:outlineLvl w:val="9"/>
        <w:rPr>
          <w:rFonts w:hint="eastAsia" w:ascii="宋体" w:hAnsi="宋体" w:cs="宋体"/>
          <w:b/>
          <w:bCs/>
          <w:spacing w:val="0"/>
          <w:sz w:val="28"/>
          <w:szCs w:val="28"/>
        </w:rPr>
      </w:pPr>
      <w:bookmarkStart w:id="15" w:name="_Toc17991"/>
      <w:r>
        <w:rPr>
          <w:rFonts w:hint="eastAsia" w:ascii="宋体" w:hAnsi="宋体" w:cs="宋体"/>
          <w:b/>
          <w:bCs/>
          <w:spacing w:val="0"/>
          <w:sz w:val="28"/>
          <w:szCs w:val="28"/>
        </w:rPr>
        <w:t>拟投入本项目的招标代理服务团队</w:t>
      </w:r>
      <w:bookmarkEnd w:id="15"/>
    </w:p>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cs="宋体"/>
          <w:b/>
          <w:bCs/>
          <w:spacing w:val="0"/>
          <w:sz w:val="28"/>
          <w:szCs w:val="28"/>
        </w:rPr>
      </w:pPr>
    </w:p>
    <w:tbl>
      <w:tblPr>
        <w:tblStyle w:val="8"/>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94"/>
        <w:gridCol w:w="748"/>
        <w:gridCol w:w="637"/>
        <w:gridCol w:w="747"/>
        <w:gridCol w:w="751"/>
        <w:gridCol w:w="924"/>
        <w:gridCol w:w="1198"/>
        <w:gridCol w:w="87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序号</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姓名</w:t>
            </w: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性别</w:t>
            </w: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年龄</w:t>
            </w: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学历</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职称</w:t>
            </w: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从业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年限</w:t>
            </w: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本单位工作年限</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执业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资格</w:t>
            </w: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注册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1</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2</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3</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4</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5</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lang w:val="en-US" w:eastAsia="zh-CN"/>
              </w:rPr>
            </w:pPr>
            <w:r>
              <w:rPr>
                <w:rFonts w:hint="eastAsia" w:hAnsi="宋体" w:cs="宋体"/>
                <w:spacing w:val="0"/>
                <w:kern w:val="0"/>
                <w:sz w:val="21"/>
                <w:szCs w:val="21"/>
                <w:lang w:val="en-US" w:eastAsia="zh-CN"/>
              </w:rPr>
              <w:t>6</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w:t>
            </w:r>
          </w:p>
        </w:tc>
        <w:tc>
          <w:tcPr>
            <w:tcW w:w="79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9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1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0"/>
                <w:kern w:val="0"/>
                <w:sz w:val="21"/>
                <w:szCs w:val="21"/>
              </w:rPr>
            </w:pPr>
          </w:p>
        </w:tc>
      </w:tr>
    </w:tbl>
    <w:p>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ascii="宋体" w:hAnsi="宋体" w:cs="宋体"/>
          <w:spacing w:val="0"/>
          <w:szCs w:val="21"/>
        </w:rPr>
      </w:pPr>
      <w:r>
        <w:rPr>
          <w:rFonts w:hint="eastAsia" w:ascii="宋体" w:hAnsi="宋体" w:eastAsia="宋体" w:cs="宋体"/>
          <w:spacing w:val="0"/>
          <w:sz w:val="21"/>
          <w:szCs w:val="21"/>
        </w:rPr>
        <w:t>注：此表格可以延续。</w:t>
      </w:r>
    </w:p>
    <w:p>
      <w:pPr>
        <w:autoSpaceDE w:val="0"/>
        <w:autoSpaceDN w:val="0"/>
        <w:adjustRightInd w:val="0"/>
        <w:spacing w:line="460" w:lineRule="exact"/>
        <w:rPr>
          <w:rFonts w:hint="eastAsia" w:ascii="宋体" w:hAnsi="宋体" w:cs="宋体"/>
          <w:spacing w:val="0"/>
          <w:sz w:val="21"/>
          <w:szCs w:val="21"/>
        </w:rPr>
      </w:pPr>
    </w:p>
    <w:p>
      <w:pPr>
        <w:autoSpaceDE w:val="0"/>
        <w:autoSpaceDN w:val="0"/>
        <w:adjustRightInd w:val="0"/>
        <w:spacing w:line="460" w:lineRule="exact"/>
        <w:rPr>
          <w:rFonts w:hint="eastAsia" w:ascii="宋体" w:hAnsi="宋体" w:cs="宋体"/>
          <w:spacing w:val="0"/>
          <w:sz w:val="21"/>
          <w:szCs w:val="21"/>
        </w:rPr>
      </w:pP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 xml:space="preserve">投标人：（盖章）                             </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法定代表人或委托代理人：（签字或盖章）</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日  期：</w:t>
      </w:r>
      <w:r>
        <w:rPr>
          <w:rFonts w:hint="eastAsia" w:hAnsi="宋体" w:cs="宋体"/>
          <w:spacing w:val="0"/>
          <w:sz w:val="21"/>
          <w:szCs w:val="21"/>
          <w:lang w:val="en-US" w:eastAsia="zh-CN"/>
        </w:rPr>
        <w:t>2022</w:t>
      </w:r>
      <w:r>
        <w:rPr>
          <w:rFonts w:hint="eastAsia" w:ascii="宋体" w:hAnsi="宋体" w:cs="宋体"/>
          <w:spacing w:val="0"/>
          <w:sz w:val="21"/>
          <w:szCs w:val="21"/>
        </w:rPr>
        <w:t>年    月     日</w:t>
      </w:r>
    </w:p>
    <w:p>
      <w:pPr>
        <w:autoSpaceDE w:val="0"/>
        <w:autoSpaceDN w:val="0"/>
        <w:adjustRightInd w:val="0"/>
        <w:spacing w:line="460" w:lineRule="atLeast"/>
        <w:jc w:val="left"/>
        <w:rPr>
          <w:rFonts w:hint="eastAsia" w:ascii="宋体" w:hAnsi="宋体" w:cs="宋体"/>
          <w:spacing w:val="0"/>
          <w:kern w:val="0"/>
          <w:szCs w:val="21"/>
        </w:rPr>
      </w:pPr>
    </w:p>
    <w:p>
      <w:pPr>
        <w:autoSpaceDE w:val="0"/>
        <w:autoSpaceDN w:val="0"/>
        <w:adjustRightInd w:val="0"/>
        <w:spacing w:line="460" w:lineRule="atLeast"/>
        <w:jc w:val="left"/>
        <w:rPr>
          <w:rFonts w:hint="eastAsia" w:ascii="宋体" w:hAnsi="宋体" w:cs="宋体"/>
          <w:spacing w:val="0"/>
          <w:kern w:val="0"/>
          <w:szCs w:val="21"/>
        </w:rPr>
      </w:pPr>
    </w:p>
    <w:p>
      <w:pPr>
        <w:rPr>
          <w:rFonts w:hint="eastAsia" w:ascii="宋体" w:hAnsi="宋体" w:cs="宋体"/>
          <w:spacing w:val="0"/>
          <w:kern w:val="0"/>
          <w:szCs w:val="21"/>
        </w:rPr>
      </w:pPr>
      <w:r>
        <w:rPr>
          <w:rFonts w:hint="eastAsia" w:ascii="宋体" w:hAnsi="宋体" w:cs="宋体"/>
          <w:spacing w:val="0"/>
          <w:kern w:val="0"/>
          <w:szCs w:val="21"/>
        </w:rPr>
        <w:br w:type="page"/>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hAnsi="宋体" w:cs="宋体"/>
          <w:bCs/>
          <w:spacing w:val="0"/>
          <w:sz w:val="21"/>
          <w:szCs w:val="21"/>
          <w:lang w:val="zh-CN"/>
        </w:rPr>
      </w:pPr>
      <w:bookmarkStart w:id="16" w:name="_Toc31642"/>
      <w:r>
        <w:rPr>
          <w:rFonts w:hint="eastAsia" w:hAnsi="宋体" w:cs="宋体"/>
          <w:bCs/>
          <w:spacing w:val="0"/>
          <w:sz w:val="21"/>
          <w:szCs w:val="21"/>
          <w:lang w:val="zh-CN"/>
        </w:rPr>
        <w:t>格式五：拟派本项目负责人简历表</w:t>
      </w:r>
      <w:bookmarkEnd w:id="16"/>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hAnsi="宋体" w:cs="宋体"/>
          <w:bCs/>
          <w:spacing w:val="0"/>
          <w:sz w:val="21"/>
          <w:szCs w:val="21"/>
          <w:lang w:val="zh-CN"/>
        </w:rPr>
      </w:pPr>
    </w:p>
    <w:bookmarkEnd w:id="14"/>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spacing w:val="0"/>
          <w:kern w:val="0"/>
          <w:sz w:val="28"/>
          <w:szCs w:val="28"/>
        </w:rPr>
      </w:pPr>
      <w:bookmarkStart w:id="17" w:name="_Toc16171"/>
      <w:r>
        <w:rPr>
          <w:rFonts w:hint="eastAsia" w:ascii="宋体" w:hAnsi="宋体" w:cs="宋体"/>
          <w:b/>
          <w:bCs/>
          <w:spacing w:val="0"/>
          <w:kern w:val="0"/>
          <w:sz w:val="28"/>
          <w:szCs w:val="28"/>
        </w:rPr>
        <w:t>拟派本项目负责人简历表</w:t>
      </w:r>
      <w:bookmarkEnd w:id="17"/>
    </w:p>
    <w:tbl>
      <w:tblPr>
        <w:tblStyle w:val="8"/>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583"/>
        <w:gridCol w:w="1211"/>
        <w:gridCol w:w="3180"/>
        <w:gridCol w:w="491"/>
        <w:gridCol w:w="4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81" w:type="dxa"/>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姓名</w:t>
            </w:r>
          </w:p>
        </w:tc>
        <w:tc>
          <w:tcPr>
            <w:tcW w:w="1583" w:type="dxa"/>
            <w:noWrap w:val="0"/>
            <w:vAlign w:val="center"/>
          </w:tcPr>
          <w:p>
            <w:pPr>
              <w:jc w:val="center"/>
              <w:rPr>
                <w:rFonts w:hint="eastAsia" w:ascii="宋体" w:hAnsi="宋体" w:eastAsia="宋体" w:cs="宋体"/>
                <w:spacing w:val="0"/>
                <w:kern w:val="0"/>
                <w:sz w:val="21"/>
                <w:szCs w:val="21"/>
              </w:rPr>
            </w:pPr>
          </w:p>
        </w:tc>
        <w:tc>
          <w:tcPr>
            <w:tcW w:w="1211" w:type="dxa"/>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性别</w:t>
            </w:r>
          </w:p>
        </w:tc>
        <w:tc>
          <w:tcPr>
            <w:tcW w:w="3180" w:type="dxa"/>
            <w:noWrap w:val="0"/>
            <w:vAlign w:val="center"/>
          </w:tcPr>
          <w:p>
            <w:pPr>
              <w:jc w:val="center"/>
              <w:rPr>
                <w:rFonts w:hint="eastAsia" w:ascii="宋体" w:hAnsi="宋体" w:eastAsia="宋体" w:cs="宋体"/>
                <w:spacing w:val="0"/>
                <w:kern w:val="0"/>
                <w:sz w:val="21"/>
                <w:szCs w:val="21"/>
              </w:rPr>
            </w:pPr>
          </w:p>
        </w:tc>
        <w:tc>
          <w:tcPr>
            <w:tcW w:w="975" w:type="dxa"/>
            <w:gridSpan w:val="2"/>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年龄</w:t>
            </w:r>
          </w:p>
        </w:tc>
        <w:tc>
          <w:tcPr>
            <w:tcW w:w="1179" w:type="dxa"/>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81" w:type="dxa"/>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职务</w:t>
            </w:r>
          </w:p>
        </w:tc>
        <w:tc>
          <w:tcPr>
            <w:tcW w:w="1583" w:type="dxa"/>
            <w:noWrap w:val="0"/>
            <w:vAlign w:val="center"/>
          </w:tcPr>
          <w:p>
            <w:pPr>
              <w:jc w:val="center"/>
              <w:rPr>
                <w:rFonts w:hint="eastAsia" w:ascii="宋体" w:hAnsi="宋体" w:eastAsia="宋体" w:cs="宋体"/>
                <w:spacing w:val="0"/>
                <w:kern w:val="0"/>
                <w:sz w:val="21"/>
                <w:szCs w:val="21"/>
              </w:rPr>
            </w:pPr>
          </w:p>
        </w:tc>
        <w:tc>
          <w:tcPr>
            <w:tcW w:w="1211" w:type="dxa"/>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职称</w:t>
            </w:r>
          </w:p>
        </w:tc>
        <w:tc>
          <w:tcPr>
            <w:tcW w:w="3180" w:type="dxa"/>
            <w:noWrap w:val="0"/>
            <w:vAlign w:val="center"/>
          </w:tcPr>
          <w:p>
            <w:pPr>
              <w:jc w:val="center"/>
              <w:rPr>
                <w:rFonts w:hint="eastAsia" w:ascii="宋体" w:hAnsi="宋体" w:eastAsia="宋体" w:cs="宋体"/>
                <w:spacing w:val="0"/>
                <w:kern w:val="0"/>
                <w:sz w:val="21"/>
                <w:szCs w:val="21"/>
              </w:rPr>
            </w:pPr>
          </w:p>
        </w:tc>
        <w:tc>
          <w:tcPr>
            <w:tcW w:w="975" w:type="dxa"/>
            <w:gridSpan w:val="2"/>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学历</w:t>
            </w:r>
          </w:p>
        </w:tc>
        <w:tc>
          <w:tcPr>
            <w:tcW w:w="1179" w:type="dxa"/>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164" w:type="dxa"/>
            <w:gridSpan w:val="2"/>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参加工作时间</w:t>
            </w:r>
          </w:p>
        </w:tc>
        <w:tc>
          <w:tcPr>
            <w:tcW w:w="1211" w:type="dxa"/>
            <w:noWrap w:val="0"/>
            <w:vAlign w:val="center"/>
          </w:tcPr>
          <w:p>
            <w:pPr>
              <w:jc w:val="center"/>
              <w:rPr>
                <w:rFonts w:hint="eastAsia" w:ascii="宋体" w:hAnsi="宋体" w:eastAsia="宋体" w:cs="宋体"/>
                <w:spacing w:val="0"/>
                <w:kern w:val="0"/>
                <w:sz w:val="21"/>
                <w:szCs w:val="21"/>
              </w:rPr>
            </w:pPr>
          </w:p>
        </w:tc>
        <w:tc>
          <w:tcPr>
            <w:tcW w:w="3671" w:type="dxa"/>
            <w:gridSpan w:val="2"/>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从事招标代理工作年限</w:t>
            </w:r>
          </w:p>
        </w:tc>
        <w:tc>
          <w:tcPr>
            <w:tcW w:w="1663" w:type="dxa"/>
            <w:gridSpan w:val="2"/>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3164" w:type="dxa"/>
            <w:gridSpan w:val="2"/>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资格证书编号</w:t>
            </w:r>
          </w:p>
        </w:tc>
        <w:tc>
          <w:tcPr>
            <w:tcW w:w="6545" w:type="dxa"/>
            <w:gridSpan w:val="5"/>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9709" w:type="dxa"/>
            <w:gridSpan w:val="7"/>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项目名称</w:t>
            </w:r>
          </w:p>
        </w:tc>
        <w:tc>
          <w:tcPr>
            <w:tcW w:w="3180" w:type="dxa"/>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建设规模</w:t>
            </w:r>
          </w:p>
        </w:tc>
        <w:tc>
          <w:tcPr>
            <w:tcW w:w="2154" w:type="dxa"/>
            <w:gridSpan w:val="3"/>
            <w:noWrap w:val="0"/>
            <w:vAlign w:val="center"/>
          </w:tcPr>
          <w:p>
            <w:pPr>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在建或已完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5" w:type="dxa"/>
            <w:gridSpan w:val="3"/>
            <w:noWrap w:val="0"/>
            <w:vAlign w:val="center"/>
          </w:tcPr>
          <w:p>
            <w:pPr>
              <w:jc w:val="center"/>
              <w:rPr>
                <w:rFonts w:hint="eastAsia" w:ascii="宋体" w:hAnsi="宋体" w:eastAsia="宋体" w:cs="宋体"/>
                <w:spacing w:val="0"/>
                <w:kern w:val="0"/>
                <w:sz w:val="21"/>
                <w:szCs w:val="21"/>
              </w:rPr>
            </w:pPr>
          </w:p>
        </w:tc>
        <w:tc>
          <w:tcPr>
            <w:tcW w:w="3180" w:type="dxa"/>
            <w:noWrap w:val="0"/>
            <w:vAlign w:val="center"/>
          </w:tcPr>
          <w:p>
            <w:pPr>
              <w:jc w:val="center"/>
              <w:rPr>
                <w:rFonts w:hint="eastAsia" w:ascii="宋体" w:hAnsi="宋体" w:eastAsia="宋体" w:cs="宋体"/>
                <w:spacing w:val="0"/>
                <w:kern w:val="0"/>
                <w:sz w:val="21"/>
                <w:szCs w:val="21"/>
              </w:rPr>
            </w:pPr>
          </w:p>
        </w:tc>
        <w:tc>
          <w:tcPr>
            <w:tcW w:w="2154" w:type="dxa"/>
            <w:gridSpan w:val="3"/>
            <w:noWrap w:val="0"/>
            <w:vAlign w:val="center"/>
          </w:tcPr>
          <w:p>
            <w:pPr>
              <w:jc w:val="center"/>
              <w:rPr>
                <w:rFonts w:hint="eastAsia" w:ascii="宋体" w:hAnsi="宋体" w:eastAsia="宋体" w:cs="宋体"/>
                <w:spacing w:val="0"/>
                <w:kern w:val="0"/>
                <w:sz w:val="21"/>
                <w:szCs w:val="21"/>
              </w:rPr>
            </w:pPr>
          </w:p>
        </w:tc>
      </w:tr>
    </w:tbl>
    <w:p>
      <w:pPr>
        <w:autoSpaceDE w:val="0"/>
        <w:autoSpaceDN w:val="0"/>
        <w:adjustRightInd w:val="0"/>
        <w:spacing w:line="460" w:lineRule="atLeast"/>
        <w:jc w:val="left"/>
        <w:rPr>
          <w:rFonts w:hint="eastAsia" w:ascii="宋体" w:hAnsi="宋体" w:cs="宋体"/>
          <w:spacing w:val="0"/>
          <w:sz w:val="21"/>
          <w:szCs w:val="21"/>
        </w:rPr>
      </w:pPr>
      <w:r>
        <w:rPr>
          <w:rFonts w:hint="eastAsia" w:ascii="宋体" w:hAnsi="宋体" w:cs="宋体"/>
          <w:spacing w:val="0"/>
          <w:sz w:val="21"/>
          <w:szCs w:val="21"/>
        </w:rPr>
        <w:t>注：本表后必须附相关业绩证明资料（合同）复印件。</w:t>
      </w:r>
    </w:p>
    <w:p>
      <w:pPr>
        <w:spacing w:line="360" w:lineRule="auto"/>
        <w:rPr>
          <w:rFonts w:hint="eastAsia" w:ascii="宋体" w:hAnsi="宋体" w:cs="宋体"/>
          <w:b/>
          <w:spacing w:val="0"/>
          <w:kern w:val="0"/>
          <w:sz w:val="21"/>
          <w:szCs w:val="21"/>
          <w:u w:val="single"/>
        </w:rPr>
      </w:pP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 xml:space="preserve">投标人：（盖章）                             </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法定代表人或委托代理人：（签字或盖章）</w:t>
      </w:r>
    </w:p>
    <w:p>
      <w:pPr>
        <w:autoSpaceDE w:val="0"/>
        <w:autoSpaceDN w:val="0"/>
        <w:adjustRightInd w:val="0"/>
        <w:spacing w:line="460" w:lineRule="exact"/>
        <w:rPr>
          <w:rFonts w:hint="eastAsia" w:ascii="宋体" w:hAnsi="宋体" w:cs="宋体"/>
          <w:spacing w:val="0"/>
          <w:sz w:val="21"/>
          <w:szCs w:val="21"/>
        </w:rPr>
      </w:pPr>
      <w:r>
        <w:rPr>
          <w:rFonts w:hint="eastAsia" w:ascii="宋体" w:hAnsi="宋体" w:cs="宋体"/>
          <w:spacing w:val="0"/>
          <w:sz w:val="21"/>
          <w:szCs w:val="21"/>
        </w:rPr>
        <w:t xml:space="preserve">日  期：   </w:t>
      </w:r>
      <w:r>
        <w:rPr>
          <w:rFonts w:hint="eastAsia" w:hAnsi="宋体" w:cs="宋体"/>
          <w:spacing w:val="0"/>
          <w:sz w:val="21"/>
          <w:szCs w:val="21"/>
          <w:lang w:val="en-US" w:eastAsia="zh-CN"/>
        </w:rPr>
        <w:t>2022</w:t>
      </w:r>
      <w:r>
        <w:rPr>
          <w:rFonts w:hint="eastAsia" w:ascii="宋体" w:hAnsi="宋体" w:cs="宋体"/>
          <w:spacing w:val="0"/>
          <w:sz w:val="21"/>
          <w:szCs w:val="21"/>
        </w:rPr>
        <w:t>年    月     日</w:t>
      </w:r>
    </w:p>
    <w:p>
      <w:pPr>
        <w:autoSpaceDE w:val="0"/>
        <w:autoSpaceDN w:val="0"/>
        <w:adjustRightInd w:val="0"/>
        <w:spacing w:line="460" w:lineRule="atLeast"/>
        <w:jc w:val="left"/>
        <w:rPr>
          <w:rFonts w:hint="eastAsia" w:ascii="宋体" w:hAnsi="宋体" w:cs="宋体"/>
          <w:kern w:val="0"/>
          <w:sz w:val="21"/>
          <w:szCs w:val="21"/>
        </w:rPr>
      </w:pPr>
    </w:p>
    <w:p>
      <w:pPr>
        <w:keepNext w:val="0"/>
        <w:keepLines w:val="0"/>
        <w:pageBreakBefore w:val="0"/>
        <w:widowControl w:val="0"/>
        <w:kinsoku/>
        <w:wordWrap/>
        <w:overflowPunct/>
        <w:topLinePunct w:val="0"/>
        <w:autoSpaceDE/>
        <w:autoSpaceDN/>
        <w:bidi w:val="0"/>
        <w:snapToGrid/>
        <w:spacing w:line="440" w:lineRule="exact"/>
        <w:textAlignment w:val="auto"/>
        <w:rPr>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ZmU0OWQ4OTJiMDZmZWI1ZDU3MTBlZjExZjkwODIifQ=="/>
  </w:docVars>
  <w:rsids>
    <w:rsidRoot w:val="5290036A"/>
    <w:rsid w:val="01C74AF5"/>
    <w:rsid w:val="026A7CD9"/>
    <w:rsid w:val="02B26686"/>
    <w:rsid w:val="02D635B6"/>
    <w:rsid w:val="036F3372"/>
    <w:rsid w:val="04FC5FFB"/>
    <w:rsid w:val="058C7C3F"/>
    <w:rsid w:val="08CE64BA"/>
    <w:rsid w:val="097955A1"/>
    <w:rsid w:val="09A1373D"/>
    <w:rsid w:val="0A0E206C"/>
    <w:rsid w:val="0AE732C9"/>
    <w:rsid w:val="0B0B589C"/>
    <w:rsid w:val="0BD571D1"/>
    <w:rsid w:val="0CA00E15"/>
    <w:rsid w:val="0E120B7D"/>
    <w:rsid w:val="0F237040"/>
    <w:rsid w:val="10257793"/>
    <w:rsid w:val="115F3A53"/>
    <w:rsid w:val="139B5716"/>
    <w:rsid w:val="13CB38DC"/>
    <w:rsid w:val="14235A61"/>
    <w:rsid w:val="143C73C0"/>
    <w:rsid w:val="14FB6811"/>
    <w:rsid w:val="15C72C17"/>
    <w:rsid w:val="169C6839"/>
    <w:rsid w:val="179E7E17"/>
    <w:rsid w:val="182902FC"/>
    <w:rsid w:val="183A1AC1"/>
    <w:rsid w:val="1BCE0E20"/>
    <w:rsid w:val="1C652F24"/>
    <w:rsid w:val="1C9251D5"/>
    <w:rsid w:val="1CA660BD"/>
    <w:rsid w:val="1CE551C1"/>
    <w:rsid w:val="1D1E3556"/>
    <w:rsid w:val="1F321856"/>
    <w:rsid w:val="1F607388"/>
    <w:rsid w:val="211F34E2"/>
    <w:rsid w:val="2369037F"/>
    <w:rsid w:val="24504F6C"/>
    <w:rsid w:val="24574A6A"/>
    <w:rsid w:val="24F52D31"/>
    <w:rsid w:val="265E265A"/>
    <w:rsid w:val="298D0F8E"/>
    <w:rsid w:val="2B6A715D"/>
    <w:rsid w:val="2BEC13D6"/>
    <w:rsid w:val="2D855015"/>
    <w:rsid w:val="2DAB5F5B"/>
    <w:rsid w:val="2DD002F1"/>
    <w:rsid w:val="2E7E3580"/>
    <w:rsid w:val="2E9B6172"/>
    <w:rsid w:val="2EA3685C"/>
    <w:rsid w:val="2EA8550B"/>
    <w:rsid w:val="3160025B"/>
    <w:rsid w:val="31DF0B01"/>
    <w:rsid w:val="32523743"/>
    <w:rsid w:val="32D10E16"/>
    <w:rsid w:val="33E30127"/>
    <w:rsid w:val="3456488C"/>
    <w:rsid w:val="34587E4B"/>
    <w:rsid w:val="35615F32"/>
    <w:rsid w:val="37A16AD4"/>
    <w:rsid w:val="393825B3"/>
    <w:rsid w:val="3A99419E"/>
    <w:rsid w:val="3DAE161C"/>
    <w:rsid w:val="3DE81321"/>
    <w:rsid w:val="3E433DED"/>
    <w:rsid w:val="3F5B5B00"/>
    <w:rsid w:val="407F4A26"/>
    <w:rsid w:val="40FC37A9"/>
    <w:rsid w:val="41B83475"/>
    <w:rsid w:val="43C8070D"/>
    <w:rsid w:val="45C01B0C"/>
    <w:rsid w:val="45D87751"/>
    <w:rsid w:val="460D09C7"/>
    <w:rsid w:val="471123C1"/>
    <w:rsid w:val="474271A0"/>
    <w:rsid w:val="47690485"/>
    <w:rsid w:val="48A23CE6"/>
    <w:rsid w:val="48A5433C"/>
    <w:rsid w:val="496F65B3"/>
    <w:rsid w:val="4A3D046B"/>
    <w:rsid w:val="4B0B472F"/>
    <w:rsid w:val="4C6D6C94"/>
    <w:rsid w:val="4C815BB7"/>
    <w:rsid w:val="4CA87604"/>
    <w:rsid w:val="4CC33614"/>
    <w:rsid w:val="4CFD76A3"/>
    <w:rsid w:val="4ECA6EC3"/>
    <w:rsid w:val="4F2F1ED0"/>
    <w:rsid w:val="503D78E7"/>
    <w:rsid w:val="511C5981"/>
    <w:rsid w:val="5290036A"/>
    <w:rsid w:val="55377280"/>
    <w:rsid w:val="5581710E"/>
    <w:rsid w:val="5677132D"/>
    <w:rsid w:val="5AC669F1"/>
    <w:rsid w:val="5AD52B62"/>
    <w:rsid w:val="5CB169DD"/>
    <w:rsid w:val="5E525DF1"/>
    <w:rsid w:val="5ED96413"/>
    <w:rsid w:val="5F1576F7"/>
    <w:rsid w:val="5FFC1922"/>
    <w:rsid w:val="60847949"/>
    <w:rsid w:val="6118767B"/>
    <w:rsid w:val="627C3BA6"/>
    <w:rsid w:val="62F2365D"/>
    <w:rsid w:val="6312334B"/>
    <w:rsid w:val="634466BC"/>
    <w:rsid w:val="635730F6"/>
    <w:rsid w:val="63F73269"/>
    <w:rsid w:val="647118E6"/>
    <w:rsid w:val="64966280"/>
    <w:rsid w:val="65403A9F"/>
    <w:rsid w:val="65641571"/>
    <w:rsid w:val="65E42450"/>
    <w:rsid w:val="6602027F"/>
    <w:rsid w:val="68715BA9"/>
    <w:rsid w:val="695C7280"/>
    <w:rsid w:val="69A55B1C"/>
    <w:rsid w:val="6BD17FE1"/>
    <w:rsid w:val="6C8A050E"/>
    <w:rsid w:val="6D7E4819"/>
    <w:rsid w:val="6DB80D3C"/>
    <w:rsid w:val="6DE36946"/>
    <w:rsid w:val="6DE72037"/>
    <w:rsid w:val="706504FA"/>
    <w:rsid w:val="70B90C80"/>
    <w:rsid w:val="71B77475"/>
    <w:rsid w:val="73691F2F"/>
    <w:rsid w:val="741D149B"/>
    <w:rsid w:val="77414CF7"/>
    <w:rsid w:val="785351CD"/>
    <w:rsid w:val="7918698F"/>
    <w:rsid w:val="79EF3686"/>
    <w:rsid w:val="7AD42321"/>
    <w:rsid w:val="7AFD1195"/>
    <w:rsid w:val="7C086CC5"/>
    <w:rsid w:val="7C4C3D13"/>
    <w:rsid w:val="7CAC2268"/>
    <w:rsid w:val="7E4B6C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
    <w:name w:val="Body Text Indent"/>
    <w:qFormat/>
    <w:uiPriority w:val="0"/>
    <w:pPr>
      <w:widowControl w:val="0"/>
      <w:ind w:firstLine="540"/>
      <w:jc w:val="both"/>
    </w:pPr>
    <w:rPr>
      <w:rFonts w:ascii="Times New Roman" w:hAnsi="Times New Roman" w:eastAsia="宋体" w:cs="Times New Roman"/>
      <w:kern w:val="2"/>
      <w:sz w:val="28"/>
      <w:szCs w:val="20"/>
      <w:lang w:val="en-US" w:eastAsia="zh-CN" w:bidi="ar-SA"/>
    </w:rPr>
  </w:style>
  <w:style w:type="paragraph" w:styleId="4">
    <w:name w:val="Plain Text"/>
    <w:basedOn w:val="1"/>
    <w:qFormat/>
    <w:uiPriority w:val="0"/>
    <w:rPr>
      <w:rFonts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color w:val="0000FF"/>
      <w:u w:val="single"/>
    </w:rPr>
  </w:style>
  <w:style w:type="paragraph" w:customStyle="1" w:styleId="12">
    <w:name w:val="003"/>
    <w:basedOn w:val="1"/>
    <w:qFormat/>
    <w:uiPriority w:val="0"/>
    <w:pPr>
      <w:spacing w:line="400" w:lineRule="exact"/>
    </w:pPr>
    <w:rPr>
      <w:rFonts w:ascii="宋体" w:hAnsi="宋体"/>
      <w:b/>
      <w:color w:val="000000"/>
      <w:szCs w:val="21"/>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列出段落1"/>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5437</Words>
  <Characters>5706</Characters>
  <Lines>0</Lines>
  <Paragraphs>0</Paragraphs>
  <TotalTime>12</TotalTime>
  <ScaleCrop>false</ScaleCrop>
  <LinksUpToDate>false</LinksUpToDate>
  <CharactersWithSpaces>6540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2020-06-08T03:18:00Z</dcterms:created>
  <dc:creator>燕子（Nicole）</dc:creator>
  <cp:lastModifiedBy>蟋蟀的哥哥</cp:lastModifiedBy>
  <cp:lastPrinted>2020-06-09T07:39:00Z</cp:lastPrinted>
  <dcterms:modified xsi:type="dcterms:W3CDTF">2022-07-04T05:43:00Z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D0069502DA29458881FDE3FBE6EB1EC5</vt:lpwstr>
  </property>
</Properties>
</file>